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4C5AE" w14:textId="77777777" w:rsidR="00BC659F" w:rsidRPr="00A92A27" w:rsidRDefault="0065010B" w:rsidP="007D1BFF">
      <w:pPr>
        <w:spacing w:line="240" w:lineRule="auto"/>
        <w:jc w:val="center"/>
        <w:rPr>
          <w:rFonts w:ascii="Times New Roman" w:hAnsi="Times New Roman" w:cs="Times New Roman"/>
          <w:b/>
          <w:sz w:val="24"/>
        </w:rPr>
      </w:pPr>
      <w:r>
        <w:rPr>
          <w:rFonts w:ascii="Times New Roman" w:hAnsi="Times New Roman" w:cs="Times New Roman"/>
          <w:b/>
          <w:sz w:val="24"/>
        </w:rPr>
        <w:t>GSB MERKEZ TEŞKİLATI DART TURNUVASI</w:t>
      </w:r>
    </w:p>
    <w:p w14:paraId="2680768F" w14:textId="77777777" w:rsidR="00BC659F" w:rsidRPr="00A92A27" w:rsidRDefault="00BC659F" w:rsidP="00BC659F">
      <w:pPr>
        <w:spacing w:line="240" w:lineRule="auto"/>
        <w:jc w:val="center"/>
        <w:rPr>
          <w:rFonts w:ascii="Times New Roman" w:hAnsi="Times New Roman" w:cs="Times New Roman"/>
          <w:b/>
          <w:sz w:val="24"/>
        </w:rPr>
      </w:pPr>
      <w:r w:rsidRPr="00A92A27">
        <w:rPr>
          <w:rFonts w:ascii="Times New Roman" w:hAnsi="Times New Roman" w:cs="Times New Roman"/>
          <w:b/>
          <w:sz w:val="24"/>
        </w:rPr>
        <w:t>PROGRAM VE UYGULAMA ESASLARI</w:t>
      </w:r>
    </w:p>
    <w:p w14:paraId="29511754" w14:textId="77777777" w:rsidR="00CA3557" w:rsidRPr="00A92A27" w:rsidRDefault="00CA3557" w:rsidP="007E4F92">
      <w:pPr>
        <w:spacing w:line="240" w:lineRule="auto"/>
        <w:rPr>
          <w:rFonts w:ascii="Times New Roman" w:hAnsi="Times New Roman" w:cs="Times New Roman"/>
          <w:b/>
          <w:sz w:val="24"/>
        </w:rPr>
      </w:pPr>
    </w:p>
    <w:p w14:paraId="26F8C104" w14:textId="20A07E68" w:rsidR="00A7610A" w:rsidRDefault="00A7610A" w:rsidP="00CA3557">
      <w:pPr>
        <w:spacing w:after="120" w:line="360" w:lineRule="auto"/>
        <w:jc w:val="both"/>
        <w:rPr>
          <w:rFonts w:ascii="Times New Roman" w:hAnsi="Times New Roman" w:cs="Times New Roman"/>
          <w:b/>
          <w:sz w:val="24"/>
        </w:rPr>
      </w:pPr>
      <w:r w:rsidRPr="00A92A27">
        <w:rPr>
          <w:rFonts w:ascii="Times New Roman" w:hAnsi="Times New Roman" w:cs="Times New Roman"/>
          <w:b/>
          <w:sz w:val="24"/>
          <w:u w:val="single"/>
        </w:rPr>
        <w:t>UYGULAMA YILI</w:t>
      </w:r>
      <w:r w:rsidRPr="00A92A27">
        <w:rPr>
          <w:rFonts w:ascii="Times New Roman" w:hAnsi="Times New Roman" w:cs="Times New Roman"/>
          <w:b/>
          <w:sz w:val="24"/>
          <w:u w:val="single"/>
        </w:rPr>
        <w:tab/>
      </w:r>
      <w:r w:rsidR="00985BD9" w:rsidRPr="00A92A27">
        <w:rPr>
          <w:rFonts w:ascii="Times New Roman" w:hAnsi="Times New Roman" w:cs="Times New Roman"/>
          <w:b/>
          <w:sz w:val="24"/>
          <w:u w:val="single"/>
        </w:rPr>
        <w:tab/>
      </w:r>
      <w:r w:rsidR="00985BD9"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00CA3557" w:rsidRPr="00A92A27">
        <w:rPr>
          <w:rFonts w:ascii="Times New Roman" w:hAnsi="Times New Roman" w:cs="Times New Roman"/>
          <w:b/>
          <w:sz w:val="24"/>
          <w:u w:val="single"/>
        </w:rPr>
        <w:tab/>
      </w:r>
      <w:r w:rsidRPr="00A92A27">
        <w:rPr>
          <w:rFonts w:ascii="Times New Roman" w:hAnsi="Times New Roman" w:cs="Times New Roman"/>
          <w:b/>
          <w:sz w:val="24"/>
          <w:u w:val="single"/>
        </w:rPr>
        <w:t>:</w:t>
      </w:r>
      <w:r w:rsidR="00AE7C95" w:rsidRPr="00A92A27">
        <w:rPr>
          <w:rFonts w:ascii="Times New Roman" w:hAnsi="Times New Roman" w:cs="Times New Roman"/>
          <w:b/>
          <w:sz w:val="24"/>
        </w:rPr>
        <w:t xml:space="preserve"> </w:t>
      </w:r>
      <w:r w:rsidR="006B2038">
        <w:rPr>
          <w:rFonts w:ascii="Times New Roman" w:hAnsi="Times New Roman" w:cs="Times New Roman"/>
          <w:b/>
          <w:sz w:val="24"/>
        </w:rPr>
        <w:t xml:space="preserve">2026 </w:t>
      </w:r>
    </w:p>
    <w:p w14:paraId="30118594" w14:textId="3BBD3000" w:rsidR="0050546A" w:rsidRDefault="0050546A" w:rsidP="00CA3557">
      <w:pPr>
        <w:spacing w:after="120" w:line="360" w:lineRule="auto"/>
        <w:jc w:val="both"/>
        <w:rPr>
          <w:rFonts w:ascii="Times New Roman" w:hAnsi="Times New Roman" w:cs="Times New Roman"/>
          <w:b/>
          <w:i/>
          <w:sz w:val="24"/>
        </w:rPr>
      </w:pPr>
      <w:r>
        <w:rPr>
          <w:rFonts w:ascii="Times New Roman" w:hAnsi="Times New Roman" w:cs="Times New Roman"/>
          <w:b/>
          <w:sz w:val="24"/>
          <w:u w:val="single"/>
        </w:rPr>
        <w:t>KAYIT TARİHİ</w:t>
      </w:r>
      <w:r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Pr="00A92A27">
        <w:rPr>
          <w:rFonts w:ascii="Times New Roman" w:hAnsi="Times New Roman" w:cs="Times New Roman"/>
          <w:b/>
          <w:sz w:val="24"/>
          <w:u w:val="single"/>
        </w:rPr>
        <w:tab/>
        <w:t>:</w:t>
      </w:r>
      <w:r w:rsidRPr="00A92A27">
        <w:rPr>
          <w:rFonts w:ascii="Times New Roman" w:hAnsi="Times New Roman" w:cs="Times New Roman"/>
          <w:b/>
          <w:sz w:val="24"/>
        </w:rPr>
        <w:t xml:space="preserve"> </w:t>
      </w:r>
      <w:r w:rsidR="006B2038" w:rsidRPr="001717C1">
        <w:rPr>
          <w:rFonts w:ascii="Times New Roman" w:hAnsi="Times New Roman" w:cs="Times New Roman"/>
          <w:b/>
          <w:sz w:val="24"/>
        </w:rPr>
        <w:t>20 NİSAN – 04 HAZİRAN</w:t>
      </w:r>
    </w:p>
    <w:p w14:paraId="63E735C2" w14:textId="4B9E3E1A" w:rsidR="006B2038" w:rsidRPr="006B2038" w:rsidRDefault="006B2038" w:rsidP="006B2038">
      <w:pPr>
        <w:spacing w:after="120" w:line="360" w:lineRule="auto"/>
        <w:jc w:val="both"/>
        <w:rPr>
          <w:rFonts w:ascii="Times New Roman" w:hAnsi="Times New Roman" w:cs="Times New Roman"/>
          <w:b/>
          <w:sz w:val="24"/>
          <w:u w:val="single"/>
        </w:rPr>
      </w:pPr>
      <w:r w:rsidRPr="006B2038">
        <w:rPr>
          <w:rFonts w:ascii="Times New Roman" w:hAnsi="Times New Roman" w:cs="Times New Roman"/>
          <w:b/>
          <w:sz w:val="24"/>
          <w:u w:val="single"/>
        </w:rPr>
        <w:t>MÜSABAKA TARİHİ</w:t>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t xml:space="preserve">: </w:t>
      </w:r>
      <w:r w:rsidR="001717C1">
        <w:rPr>
          <w:rFonts w:ascii="Times New Roman" w:hAnsi="Times New Roman" w:cs="Times New Roman"/>
          <w:b/>
          <w:sz w:val="24"/>
        </w:rPr>
        <w:t>06</w:t>
      </w:r>
      <w:r w:rsidR="004E7953">
        <w:rPr>
          <w:rFonts w:ascii="Times New Roman" w:hAnsi="Times New Roman" w:cs="Times New Roman"/>
          <w:b/>
          <w:sz w:val="24"/>
        </w:rPr>
        <w:t xml:space="preserve"> MAYIS</w:t>
      </w:r>
      <w:r w:rsidR="001717C1">
        <w:rPr>
          <w:rFonts w:ascii="Times New Roman" w:hAnsi="Times New Roman" w:cs="Times New Roman"/>
          <w:b/>
          <w:sz w:val="24"/>
        </w:rPr>
        <w:t>-16 HAZİRAN 2026</w:t>
      </w:r>
    </w:p>
    <w:p w14:paraId="2B3E516A" w14:textId="77777777" w:rsidR="00EB3B5A" w:rsidRPr="00A92A27" w:rsidRDefault="00874680" w:rsidP="00CA3557">
      <w:pPr>
        <w:spacing w:after="120" w:line="360" w:lineRule="auto"/>
        <w:jc w:val="both"/>
        <w:rPr>
          <w:rFonts w:ascii="Times New Roman" w:hAnsi="Times New Roman" w:cs="Times New Roman"/>
          <w:b/>
          <w:sz w:val="24"/>
        </w:rPr>
      </w:pPr>
      <w:r w:rsidRPr="00A92A27">
        <w:rPr>
          <w:rFonts w:ascii="Times New Roman" w:hAnsi="Times New Roman" w:cs="Times New Roman"/>
          <w:b/>
          <w:sz w:val="24"/>
          <w:u w:val="single"/>
        </w:rPr>
        <w:t>UYGULAMA YERİ</w:t>
      </w:r>
      <w:r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00985BD9" w:rsidRPr="00A92A27">
        <w:rPr>
          <w:rFonts w:ascii="Times New Roman" w:hAnsi="Times New Roman" w:cs="Times New Roman"/>
          <w:b/>
          <w:sz w:val="24"/>
          <w:u w:val="single"/>
        </w:rPr>
        <w:tab/>
      </w:r>
      <w:r w:rsidR="00985BD9"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00CA3557" w:rsidRPr="00A92A27">
        <w:rPr>
          <w:rFonts w:ascii="Times New Roman" w:hAnsi="Times New Roman" w:cs="Times New Roman"/>
          <w:b/>
          <w:sz w:val="24"/>
          <w:u w:val="single"/>
        </w:rPr>
        <w:tab/>
      </w:r>
      <w:r w:rsidR="00A7610A" w:rsidRPr="00A92A27">
        <w:rPr>
          <w:rFonts w:ascii="Times New Roman" w:hAnsi="Times New Roman" w:cs="Times New Roman"/>
          <w:b/>
          <w:sz w:val="24"/>
          <w:u w:val="single"/>
        </w:rPr>
        <w:t>:</w:t>
      </w:r>
      <w:r w:rsidR="000D499B" w:rsidRPr="00A92A27">
        <w:rPr>
          <w:rFonts w:ascii="Times New Roman" w:hAnsi="Times New Roman" w:cs="Times New Roman"/>
          <w:b/>
          <w:sz w:val="24"/>
        </w:rPr>
        <w:t xml:space="preserve"> </w:t>
      </w:r>
      <w:r w:rsidR="0065010B">
        <w:rPr>
          <w:rFonts w:ascii="Times New Roman" w:hAnsi="Times New Roman" w:cs="Times New Roman"/>
          <w:b/>
          <w:sz w:val="24"/>
        </w:rPr>
        <w:t>MERKEZ TEŞKİLAT &amp; ANKARA GENÇLİK VE SPOR İL MÜDÜRLÜĞÜ</w:t>
      </w:r>
      <w:r w:rsidR="00AE7C95" w:rsidRPr="00A92A27">
        <w:rPr>
          <w:rFonts w:ascii="Times New Roman" w:hAnsi="Times New Roman" w:cs="Times New Roman"/>
          <w:b/>
          <w:sz w:val="24"/>
        </w:rPr>
        <w:t xml:space="preserve"> </w:t>
      </w:r>
    </w:p>
    <w:p w14:paraId="196FD812" w14:textId="77777777" w:rsidR="00A7610A" w:rsidRPr="00A92A27" w:rsidRDefault="00A7610A" w:rsidP="00CA3557">
      <w:pPr>
        <w:spacing w:after="120" w:line="360" w:lineRule="auto"/>
        <w:jc w:val="both"/>
        <w:rPr>
          <w:rFonts w:ascii="Times New Roman" w:hAnsi="Times New Roman" w:cs="Times New Roman"/>
          <w:b/>
          <w:sz w:val="24"/>
        </w:rPr>
      </w:pPr>
      <w:r w:rsidRPr="00A92A27">
        <w:rPr>
          <w:rFonts w:ascii="Times New Roman" w:hAnsi="Times New Roman" w:cs="Times New Roman"/>
          <w:b/>
          <w:sz w:val="24"/>
          <w:u w:val="single"/>
        </w:rPr>
        <w:t>ANA KURUM</w:t>
      </w:r>
      <w:r w:rsidRPr="00A92A27">
        <w:rPr>
          <w:rFonts w:ascii="Times New Roman" w:hAnsi="Times New Roman" w:cs="Times New Roman"/>
          <w:b/>
          <w:sz w:val="24"/>
          <w:u w:val="single"/>
        </w:rPr>
        <w:tab/>
      </w:r>
      <w:r w:rsidR="00985BD9" w:rsidRPr="00A92A27">
        <w:rPr>
          <w:rFonts w:ascii="Times New Roman" w:hAnsi="Times New Roman" w:cs="Times New Roman"/>
          <w:b/>
          <w:sz w:val="24"/>
          <w:u w:val="single"/>
        </w:rPr>
        <w:tab/>
      </w:r>
      <w:r w:rsidR="00985BD9"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Pr="00A92A27">
        <w:rPr>
          <w:rFonts w:ascii="Times New Roman" w:hAnsi="Times New Roman" w:cs="Times New Roman"/>
          <w:b/>
          <w:sz w:val="24"/>
          <w:u w:val="single"/>
        </w:rPr>
        <w:tab/>
      </w:r>
      <w:r w:rsidRPr="00A92A27">
        <w:rPr>
          <w:rFonts w:ascii="Times New Roman" w:hAnsi="Times New Roman" w:cs="Times New Roman"/>
          <w:b/>
          <w:sz w:val="24"/>
        </w:rPr>
        <w:t xml:space="preserve">: </w:t>
      </w:r>
      <w:r w:rsidR="00F770E3" w:rsidRPr="00A92A27">
        <w:rPr>
          <w:rFonts w:ascii="Times New Roman" w:hAnsi="Times New Roman" w:cs="Times New Roman"/>
          <w:b/>
          <w:sz w:val="24"/>
        </w:rPr>
        <w:t xml:space="preserve">T.C. </w:t>
      </w:r>
      <w:r w:rsidRPr="00A92A27">
        <w:rPr>
          <w:rFonts w:ascii="Times New Roman" w:hAnsi="Times New Roman" w:cs="Times New Roman"/>
          <w:b/>
          <w:sz w:val="24"/>
        </w:rPr>
        <w:t>GENÇLİK VE SPOR BAKANLIĞI</w:t>
      </w:r>
    </w:p>
    <w:p w14:paraId="72C0FB29" w14:textId="10A18CD0" w:rsidR="00985BD9" w:rsidRPr="00A92A27" w:rsidRDefault="007E4F92" w:rsidP="007E4F92">
      <w:pPr>
        <w:spacing w:after="120" w:line="360" w:lineRule="auto"/>
        <w:ind w:left="5670" w:hanging="5670"/>
        <w:jc w:val="both"/>
        <w:rPr>
          <w:rFonts w:ascii="Times New Roman" w:hAnsi="Times New Roman" w:cs="Times New Roman"/>
          <w:b/>
          <w:sz w:val="24"/>
        </w:rPr>
      </w:pPr>
      <w:r w:rsidRPr="00A92A27">
        <w:rPr>
          <w:rFonts w:ascii="Times New Roman" w:hAnsi="Times New Roman" w:cs="Times New Roman"/>
          <w:b/>
          <w:sz w:val="24"/>
          <w:u w:val="single"/>
        </w:rPr>
        <w:t xml:space="preserve">BİRİMLER VE </w:t>
      </w:r>
      <w:r w:rsidR="00CA3557" w:rsidRPr="00A92A27">
        <w:rPr>
          <w:rFonts w:ascii="Times New Roman" w:hAnsi="Times New Roman" w:cs="Times New Roman"/>
          <w:b/>
          <w:sz w:val="24"/>
          <w:u w:val="single"/>
        </w:rPr>
        <w:t>PAYDAŞLAR</w:t>
      </w:r>
      <w:r w:rsidRPr="00A92A27">
        <w:rPr>
          <w:rFonts w:ascii="Times New Roman" w:hAnsi="Times New Roman" w:cs="Times New Roman"/>
          <w:b/>
          <w:sz w:val="24"/>
          <w:u w:val="single"/>
        </w:rPr>
        <w:t xml:space="preserve"> </w:t>
      </w:r>
      <w:r w:rsidR="00CA3557" w:rsidRPr="00A92A27">
        <w:rPr>
          <w:rFonts w:ascii="Times New Roman" w:hAnsi="Times New Roman" w:cs="Times New Roman"/>
          <w:b/>
          <w:sz w:val="24"/>
          <w:u w:val="single"/>
        </w:rPr>
        <w:tab/>
        <w:t>:</w:t>
      </w:r>
      <w:r w:rsidR="00CA3557" w:rsidRPr="00A92A27">
        <w:rPr>
          <w:rFonts w:ascii="Times New Roman" w:hAnsi="Times New Roman" w:cs="Times New Roman"/>
          <w:b/>
          <w:sz w:val="24"/>
        </w:rPr>
        <w:t xml:space="preserve"> </w:t>
      </w:r>
      <w:r w:rsidR="00A37706" w:rsidRPr="00A92A27">
        <w:rPr>
          <w:rFonts w:ascii="Times New Roman" w:hAnsi="Times New Roman" w:cs="Times New Roman"/>
          <w:b/>
          <w:sz w:val="24"/>
        </w:rPr>
        <w:t xml:space="preserve"> </w:t>
      </w:r>
      <w:r w:rsidR="0065010B">
        <w:rPr>
          <w:rFonts w:ascii="Times New Roman" w:hAnsi="Times New Roman" w:cs="Times New Roman"/>
          <w:b/>
          <w:sz w:val="24"/>
        </w:rPr>
        <w:t xml:space="preserve">ANKARA </w:t>
      </w:r>
      <w:r w:rsidR="00A37706" w:rsidRPr="00A92A27">
        <w:rPr>
          <w:rFonts w:ascii="Times New Roman" w:hAnsi="Times New Roman" w:cs="Times New Roman"/>
          <w:b/>
          <w:sz w:val="24"/>
        </w:rPr>
        <w:t>GENÇLİK VE SPOR İL MÜDÜRLÜ</w:t>
      </w:r>
      <w:r w:rsidR="00464483">
        <w:rPr>
          <w:rFonts w:ascii="Times New Roman" w:hAnsi="Times New Roman" w:cs="Times New Roman"/>
          <w:b/>
          <w:sz w:val="24"/>
        </w:rPr>
        <w:t xml:space="preserve">ĞÜ </w:t>
      </w:r>
      <w:r w:rsidRPr="00A92A27">
        <w:rPr>
          <w:rFonts w:ascii="Times New Roman" w:hAnsi="Times New Roman" w:cs="Times New Roman"/>
          <w:b/>
          <w:sz w:val="24"/>
        </w:rPr>
        <w:t xml:space="preserve">VE </w:t>
      </w:r>
      <w:r w:rsidR="00836FC5" w:rsidRPr="00A92A27">
        <w:rPr>
          <w:rFonts w:ascii="Times New Roman" w:hAnsi="Times New Roman" w:cs="Times New Roman"/>
          <w:b/>
          <w:sz w:val="24"/>
        </w:rPr>
        <w:t xml:space="preserve">TÜRKİYE </w:t>
      </w:r>
      <w:r w:rsidR="00464483">
        <w:rPr>
          <w:rFonts w:ascii="Times New Roman" w:hAnsi="Times New Roman" w:cs="Times New Roman"/>
          <w:b/>
          <w:sz w:val="24"/>
        </w:rPr>
        <w:t>BOCCE BOW</w:t>
      </w:r>
      <w:r w:rsidR="0065010B">
        <w:rPr>
          <w:rFonts w:ascii="Times New Roman" w:hAnsi="Times New Roman" w:cs="Times New Roman"/>
          <w:b/>
          <w:sz w:val="24"/>
        </w:rPr>
        <w:t>LING</w:t>
      </w:r>
      <w:r w:rsidR="000D4ED2">
        <w:rPr>
          <w:rFonts w:ascii="Times New Roman" w:hAnsi="Times New Roman" w:cs="Times New Roman"/>
          <w:b/>
          <w:sz w:val="24"/>
        </w:rPr>
        <w:t xml:space="preserve"> ve</w:t>
      </w:r>
      <w:r w:rsidR="0065010B">
        <w:rPr>
          <w:rFonts w:ascii="Times New Roman" w:hAnsi="Times New Roman" w:cs="Times New Roman"/>
          <w:b/>
          <w:sz w:val="24"/>
        </w:rPr>
        <w:t xml:space="preserve"> DART </w:t>
      </w:r>
      <w:r w:rsidR="00836FC5" w:rsidRPr="00A92A27">
        <w:rPr>
          <w:rFonts w:ascii="Times New Roman" w:hAnsi="Times New Roman" w:cs="Times New Roman"/>
          <w:b/>
          <w:sz w:val="24"/>
        </w:rPr>
        <w:t xml:space="preserve"> FEDERASYONU</w:t>
      </w:r>
      <w:r w:rsidR="0092680D" w:rsidRPr="00A92A27">
        <w:rPr>
          <w:rFonts w:ascii="Times New Roman" w:hAnsi="Times New Roman" w:cs="Times New Roman"/>
          <w:b/>
          <w:sz w:val="24"/>
        </w:rPr>
        <w:t xml:space="preserve"> BAŞKANLIĞI</w:t>
      </w:r>
      <w:r w:rsidR="00A37706" w:rsidRPr="00A92A27">
        <w:rPr>
          <w:rFonts w:ascii="Times New Roman" w:hAnsi="Times New Roman" w:cs="Times New Roman"/>
          <w:b/>
          <w:sz w:val="24"/>
        </w:rPr>
        <w:t>.</w:t>
      </w:r>
      <w:r w:rsidR="0092680D" w:rsidRPr="00A92A27">
        <w:rPr>
          <w:rFonts w:ascii="Times New Roman" w:hAnsi="Times New Roman" w:cs="Times New Roman"/>
          <w:b/>
          <w:sz w:val="24"/>
        </w:rPr>
        <w:tab/>
      </w:r>
      <w:r w:rsidR="0092680D" w:rsidRPr="00A92A27">
        <w:rPr>
          <w:rFonts w:ascii="Times New Roman" w:hAnsi="Times New Roman" w:cs="Times New Roman"/>
          <w:b/>
          <w:sz w:val="24"/>
        </w:rPr>
        <w:tab/>
      </w:r>
      <w:r w:rsidR="00CA3557" w:rsidRPr="00A92A27">
        <w:rPr>
          <w:rFonts w:ascii="Times New Roman" w:hAnsi="Times New Roman" w:cs="Times New Roman"/>
          <w:b/>
          <w:sz w:val="24"/>
        </w:rPr>
        <w:t xml:space="preserve">   </w:t>
      </w:r>
    </w:p>
    <w:p w14:paraId="70703ED1" w14:textId="77777777" w:rsidR="00CA3557" w:rsidRPr="00A92A27" w:rsidRDefault="00C869A4" w:rsidP="000E5EEC">
      <w:pPr>
        <w:spacing w:after="120" w:line="360" w:lineRule="auto"/>
        <w:jc w:val="both"/>
        <w:rPr>
          <w:rFonts w:ascii="Times New Roman" w:hAnsi="Times New Roman" w:cs="Times New Roman"/>
          <w:b/>
          <w:strike/>
          <w:sz w:val="24"/>
        </w:rPr>
      </w:pPr>
      <w:r w:rsidRPr="00A92A27">
        <w:rPr>
          <w:rFonts w:ascii="Times New Roman" w:hAnsi="Times New Roman" w:cs="Times New Roman"/>
          <w:b/>
          <w:sz w:val="24"/>
          <w:u w:val="single"/>
        </w:rPr>
        <w:t>SLOGAN</w:t>
      </w:r>
      <w:r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Pr="00A92A27">
        <w:rPr>
          <w:rFonts w:ascii="Times New Roman" w:hAnsi="Times New Roman" w:cs="Times New Roman"/>
          <w:b/>
          <w:sz w:val="24"/>
          <w:u w:val="single"/>
        </w:rPr>
        <w:t>:</w:t>
      </w:r>
      <w:r w:rsidR="00611951" w:rsidRPr="00A92A27">
        <w:rPr>
          <w:rFonts w:ascii="Times New Roman" w:hAnsi="Times New Roman" w:cs="Times New Roman"/>
          <w:b/>
          <w:sz w:val="24"/>
        </w:rPr>
        <w:t xml:space="preserve"> </w:t>
      </w:r>
      <w:r w:rsidR="00AB24AD" w:rsidRPr="00A92A27">
        <w:rPr>
          <w:rFonts w:ascii="Times New Roman" w:hAnsi="Times New Roman" w:cs="Times New Roman"/>
          <w:b/>
          <w:sz w:val="24"/>
        </w:rPr>
        <w:t xml:space="preserve"> </w:t>
      </w:r>
      <w:r w:rsidR="00A37706" w:rsidRPr="00A92A27">
        <w:rPr>
          <w:rFonts w:ascii="Times New Roman" w:hAnsi="Times New Roman" w:cs="Times New Roman"/>
          <w:b/>
          <w:sz w:val="24"/>
        </w:rPr>
        <w:t xml:space="preserve"> SOKAKLAR BİZİM, KUPALAR BİZİM</w:t>
      </w:r>
    </w:p>
    <w:p w14:paraId="1D26B98F" w14:textId="77777777" w:rsidR="003862C8" w:rsidRPr="00A92A27" w:rsidRDefault="003862C8" w:rsidP="003862C8">
      <w:pPr>
        <w:pStyle w:val="ListeParagraf"/>
        <w:spacing w:after="120" w:line="360" w:lineRule="auto"/>
        <w:ind w:left="0"/>
        <w:rPr>
          <w:rFonts w:ascii="Times New Roman" w:hAnsi="Times New Roman" w:cs="Times New Roman"/>
          <w:b/>
          <w:sz w:val="24"/>
          <w:szCs w:val="24"/>
          <w:u w:val="single"/>
        </w:rPr>
      </w:pPr>
      <w:r w:rsidRPr="00A92A27">
        <w:rPr>
          <w:rFonts w:ascii="Times New Roman" w:hAnsi="Times New Roman" w:cs="Times New Roman"/>
          <w:b/>
          <w:sz w:val="24"/>
          <w:szCs w:val="24"/>
          <w:u w:val="single"/>
        </w:rPr>
        <w:t>PROJENİN AMACI</w:t>
      </w:r>
    </w:p>
    <w:p w14:paraId="1571BE74" w14:textId="3C7AB01D" w:rsidR="004E7953" w:rsidRDefault="00C816F9" w:rsidP="00192D1B">
      <w:pPr>
        <w:pStyle w:val="ListeParagraf"/>
        <w:spacing w:after="120" w:line="360" w:lineRule="auto"/>
        <w:ind w:left="0"/>
        <w:jc w:val="both"/>
        <w:rPr>
          <w:rFonts w:ascii="Times New Roman" w:hAnsi="Times New Roman" w:cs="Times New Roman"/>
          <w:sz w:val="24"/>
          <w:szCs w:val="24"/>
        </w:rPr>
      </w:pPr>
      <w:bookmarkStart w:id="0" w:name="_GoBack"/>
      <w:r>
        <w:rPr>
          <w:rFonts w:ascii="Times New Roman" w:hAnsi="Times New Roman" w:cs="Times New Roman"/>
          <w:sz w:val="24"/>
          <w:szCs w:val="24"/>
        </w:rPr>
        <w:t>K</w:t>
      </w:r>
      <w:r w:rsidR="004E7953" w:rsidRPr="004E7953">
        <w:rPr>
          <w:rFonts w:ascii="Times New Roman" w:hAnsi="Times New Roman" w:cs="Times New Roman"/>
          <w:sz w:val="24"/>
          <w:szCs w:val="24"/>
        </w:rPr>
        <w:t>urum içi iletişimin güçlendirilmesi, personel motivasyonunun artırılması, çalışma ortamındaki sosyal etkileşimin desteklenmesi ve sağlıklı yaşam alışkanlıklarının teşvik edilmesi hedeflenmektedir. Aynı zamanda birimler arası kaynaşmanın artırılması ve personelin rekreatif faaliyetler aracılığıyla stres yönetimine katkı sağlanması</w:t>
      </w:r>
      <w:r w:rsidR="004E7953">
        <w:rPr>
          <w:rFonts w:ascii="Times New Roman" w:hAnsi="Times New Roman" w:cs="Times New Roman"/>
          <w:sz w:val="24"/>
          <w:szCs w:val="24"/>
        </w:rPr>
        <w:t>.</w:t>
      </w:r>
    </w:p>
    <w:bookmarkEnd w:id="0"/>
    <w:p w14:paraId="0496DCD3" w14:textId="48ED16DB" w:rsidR="004E7953" w:rsidRPr="00A92A27" w:rsidRDefault="004E7953" w:rsidP="004E7953">
      <w:pPr>
        <w:pStyle w:val="ListeParagraf"/>
        <w:spacing w:after="120" w:line="360" w:lineRule="auto"/>
        <w:ind w:left="0"/>
        <w:rPr>
          <w:rFonts w:ascii="Times New Roman" w:hAnsi="Times New Roman" w:cs="Times New Roman"/>
          <w:b/>
          <w:sz w:val="24"/>
          <w:szCs w:val="24"/>
          <w:u w:val="single"/>
        </w:rPr>
      </w:pPr>
      <w:r w:rsidRPr="00A92A27">
        <w:rPr>
          <w:rFonts w:ascii="Times New Roman" w:hAnsi="Times New Roman" w:cs="Times New Roman"/>
          <w:b/>
          <w:sz w:val="24"/>
          <w:szCs w:val="24"/>
          <w:u w:val="single"/>
        </w:rPr>
        <w:t xml:space="preserve">PROJENİN </w:t>
      </w:r>
      <w:r>
        <w:rPr>
          <w:rFonts w:ascii="Times New Roman" w:hAnsi="Times New Roman" w:cs="Times New Roman"/>
          <w:b/>
          <w:sz w:val="24"/>
          <w:szCs w:val="24"/>
          <w:u w:val="single"/>
        </w:rPr>
        <w:t>KAPSAMI</w:t>
      </w:r>
    </w:p>
    <w:p w14:paraId="4DDDF453" w14:textId="2E0BABD9" w:rsidR="004E7953" w:rsidRDefault="004E7953" w:rsidP="000E5EEC">
      <w:pPr>
        <w:pStyle w:val="ListeParagraf"/>
        <w:spacing w:after="120" w:line="360" w:lineRule="auto"/>
        <w:ind w:left="0"/>
      </w:pPr>
      <w:r>
        <w:t>Bakanlık merkez birimlerinde ve Ankara Gençlik ve Spor İl Müdürlüğü bünyesinde görev yapan tüm personel.</w:t>
      </w:r>
    </w:p>
    <w:p w14:paraId="1B8D4FAD" w14:textId="5B2E413A" w:rsidR="004E7953" w:rsidRPr="00A92A27" w:rsidRDefault="004E7953" w:rsidP="004E7953">
      <w:pPr>
        <w:pStyle w:val="ListeParagraf"/>
        <w:spacing w:after="120" w:line="360" w:lineRule="auto"/>
        <w:ind w:left="0"/>
        <w:rPr>
          <w:rFonts w:ascii="Times New Roman" w:hAnsi="Times New Roman" w:cs="Times New Roman"/>
          <w:b/>
          <w:sz w:val="24"/>
          <w:szCs w:val="24"/>
          <w:u w:val="single"/>
        </w:rPr>
      </w:pPr>
      <w:r w:rsidRPr="00A92A27">
        <w:rPr>
          <w:rFonts w:ascii="Times New Roman" w:hAnsi="Times New Roman" w:cs="Times New Roman"/>
          <w:b/>
          <w:sz w:val="24"/>
          <w:szCs w:val="24"/>
          <w:u w:val="single"/>
        </w:rPr>
        <w:t xml:space="preserve">PROJENİN </w:t>
      </w:r>
      <w:r>
        <w:rPr>
          <w:rFonts w:ascii="Times New Roman" w:hAnsi="Times New Roman" w:cs="Times New Roman"/>
          <w:b/>
          <w:sz w:val="24"/>
          <w:szCs w:val="24"/>
          <w:u w:val="single"/>
        </w:rPr>
        <w:t xml:space="preserve"> DAYANAK</w:t>
      </w:r>
    </w:p>
    <w:p w14:paraId="34D9C666" w14:textId="77777777" w:rsidR="004E7953" w:rsidRPr="0042704B" w:rsidRDefault="004E7953" w:rsidP="004E7953">
      <w:pPr>
        <w:pStyle w:val="ListeParagraf"/>
        <w:numPr>
          <w:ilvl w:val="0"/>
          <w:numId w:val="35"/>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T.C. Anayasası:</w:t>
      </w:r>
      <w:r w:rsidRPr="0042704B">
        <w:rPr>
          <w:rFonts w:ascii="Times New Roman" w:hAnsi="Times New Roman" w:cs="Times New Roman"/>
          <w:b/>
          <w:sz w:val="28"/>
          <w:szCs w:val="24"/>
        </w:rPr>
        <w:t xml:space="preserve"> </w:t>
      </w:r>
    </w:p>
    <w:p w14:paraId="219CFE9D" w14:textId="77777777" w:rsidR="004E7953" w:rsidRPr="0042704B" w:rsidRDefault="004E7953" w:rsidP="004E7953">
      <w:pPr>
        <w:spacing w:line="240" w:lineRule="auto"/>
        <w:ind w:left="360"/>
        <w:jc w:val="both"/>
        <w:rPr>
          <w:rFonts w:ascii="Times New Roman" w:hAnsi="Times New Roman" w:cs="Times New Roman"/>
          <w:szCs w:val="24"/>
        </w:rPr>
      </w:pPr>
      <w:r w:rsidRPr="0042704B">
        <w:rPr>
          <w:rFonts w:ascii="Times New Roman" w:hAnsi="Times New Roman" w:cs="Times New Roman"/>
          <w:b/>
          <w:sz w:val="24"/>
          <w:szCs w:val="24"/>
          <w:u w:val="single"/>
        </w:rPr>
        <w:t>59’uncu Madde:</w:t>
      </w:r>
      <w:r w:rsidRPr="0042704B">
        <w:rPr>
          <w:rFonts w:ascii="Times New Roman" w:hAnsi="Times New Roman" w:cs="Times New Roman"/>
          <w:sz w:val="24"/>
          <w:szCs w:val="24"/>
        </w:rPr>
        <w:t xml:space="preserve"> </w:t>
      </w:r>
      <w:r w:rsidRPr="0042704B">
        <w:rPr>
          <w:rFonts w:ascii="Times New Roman" w:hAnsi="Times New Roman" w:cs="Times New Roman"/>
          <w:szCs w:val="24"/>
        </w:rPr>
        <w:t>Devlet, her yaştaki Türk vatandaşlarının beden ve ruh sağlığını geliştirecek tedbirleri alır, sporun kitlelere yayılmasını teşvik eder.</w:t>
      </w:r>
    </w:p>
    <w:p w14:paraId="1EE0926C" w14:textId="77777777" w:rsidR="004E7953" w:rsidRPr="0042704B" w:rsidRDefault="004E7953" w:rsidP="004E7953">
      <w:pPr>
        <w:pStyle w:val="ListeParagraf"/>
        <w:numPr>
          <w:ilvl w:val="0"/>
          <w:numId w:val="35"/>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 xml:space="preserve">Cumhurbaşkanlığı Teşkilatı Hakkında Cumhurbaşkanlığı 1 No’lu Kararnamesi </w:t>
      </w:r>
    </w:p>
    <w:p w14:paraId="285DF45B" w14:textId="77777777" w:rsidR="004E7953" w:rsidRPr="0042704B" w:rsidRDefault="004E7953" w:rsidP="004E7953">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184’üncü Madde:</w:t>
      </w:r>
      <w:r w:rsidRPr="0042704B">
        <w:rPr>
          <w:rFonts w:ascii="Times New Roman" w:hAnsi="Times New Roman" w:cs="Times New Roman"/>
          <w:sz w:val="24"/>
          <w:szCs w:val="24"/>
        </w:rPr>
        <w:t xml:space="preserve"> Spor faaliyetlerinin plan ve program dâhilinde ve mevzuata uygun bir şekilde yürütülmesini gözetmek, gelişmesini ve yaygınlaşmasını teşvik edici tedbirler almak.</w:t>
      </w:r>
    </w:p>
    <w:p w14:paraId="37740699" w14:textId="498214DA" w:rsidR="004E7953" w:rsidRPr="0042704B" w:rsidRDefault="004E7953" w:rsidP="004E7953">
      <w:pPr>
        <w:pStyle w:val="ListeParagraf"/>
        <w:numPr>
          <w:ilvl w:val="0"/>
          <w:numId w:val="35"/>
        </w:numPr>
        <w:spacing w:line="240" w:lineRule="auto"/>
        <w:jc w:val="both"/>
        <w:rPr>
          <w:rFonts w:ascii="Times New Roman" w:hAnsi="Times New Roman" w:cs="Times New Roman"/>
          <w:b/>
          <w:sz w:val="28"/>
          <w:szCs w:val="24"/>
          <w:u w:val="single"/>
        </w:rPr>
      </w:pPr>
      <w:r w:rsidRPr="0042704B">
        <w:rPr>
          <w:rFonts w:ascii="Times New Roman" w:hAnsi="Times New Roman" w:cs="Times New Roman"/>
          <w:b/>
          <w:sz w:val="28"/>
          <w:szCs w:val="24"/>
          <w:u w:val="single"/>
        </w:rPr>
        <w:t xml:space="preserve">Gençlik ve Spor Bakanlığı </w:t>
      </w:r>
      <w:r w:rsidR="00464483">
        <w:rPr>
          <w:rFonts w:ascii="Times New Roman" w:hAnsi="Times New Roman" w:cs="Times New Roman"/>
          <w:b/>
          <w:sz w:val="28"/>
          <w:szCs w:val="24"/>
          <w:u w:val="single"/>
        </w:rPr>
        <w:t>Spor Hizmetleri Genel Müdürlüğü</w:t>
      </w:r>
      <w:r w:rsidRPr="0042704B">
        <w:rPr>
          <w:rFonts w:ascii="Times New Roman" w:hAnsi="Times New Roman" w:cs="Times New Roman"/>
          <w:b/>
          <w:sz w:val="28"/>
          <w:szCs w:val="24"/>
          <w:u w:val="single"/>
        </w:rPr>
        <w:t xml:space="preserve"> Görev, Yetki ve Sorumluluk Yönergesi:</w:t>
      </w:r>
    </w:p>
    <w:p w14:paraId="792DF69E" w14:textId="77777777" w:rsidR="004E7953" w:rsidRPr="0042704B" w:rsidRDefault="004E7953" w:rsidP="004E7953">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6’ıncı Madde / b- Bendi:</w:t>
      </w:r>
      <w:r w:rsidRPr="0042704B">
        <w:rPr>
          <w:rFonts w:ascii="Times New Roman" w:hAnsi="Times New Roman" w:cs="Times New Roman"/>
          <w:sz w:val="24"/>
          <w:szCs w:val="24"/>
        </w:rPr>
        <w:t xml:space="preserve"> Spor kültürünün geliştirilmesi, yaygınlaştırılması ve özendirilmesini sağlamak ve bu konuda her türlü tedbiri almak. </w:t>
      </w:r>
    </w:p>
    <w:p w14:paraId="10CC66F9" w14:textId="3655D6F1" w:rsidR="004E7953" w:rsidRDefault="004E7953" w:rsidP="004E7953">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9’uncu Madde / d- Bendi:</w:t>
      </w:r>
      <w:r w:rsidRPr="0042704B">
        <w:rPr>
          <w:rFonts w:ascii="Times New Roman" w:hAnsi="Times New Roman" w:cs="Times New Roman"/>
          <w:sz w:val="24"/>
          <w:szCs w:val="24"/>
        </w:rPr>
        <w:t xml:space="preserve"> Ulusal ve yerel spor oyunlarının planlanması, düzenlenmesi ile</w:t>
      </w:r>
      <w:r>
        <w:rPr>
          <w:rFonts w:ascii="Times New Roman" w:hAnsi="Times New Roman" w:cs="Times New Roman"/>
          <w:sz w:val="24"/>
          <w:szCs w:val="24"/>
        </w:rPr>
        <w:t xml:space="preserve"> ilgili iş ve işlemleri yapmak.</w:t>
      </w:r>
    </w:p>
    <w:p w14:paraId="0C4DB845" w14:textId="58F3A0EE" w:rsidR="000277D7" w:rsidRPr="00050D2C" w:rsidRDefault="008D1ECD" w:rsidP="000E5EEC">
      <w:pPr>
        <w:pStyle w:val="ListeParagraf"/>
        <w:spacing w:after="120" w:line="360" w:lineRule="auto"/>
        <w:ind w:left="0"/>
        <w:rPr>
          <w:rFonts w:ascii="Times New Roman" w:hAnsi="Times New Roman" w:cs="Times New Roman"/>
          <w:b/>
          <w:sz w:val="24"/>
          <w:szCs w:val="24"/>
          <w:u w:val="single"/>
        </w:rPr>
      </w:pPr>
      <w:r w:rsidRPr="00050D2C">
        <w:rPr>
          <w:rFonts w:ascii="Times New Roman" w:hAnsi="Times New Roman" w:cs="Times New Roman"/>
          <w:b/>
          <w:sz w:val="24"/>
          <w:szCs w:val="24"/>
          <w:u w:val="single"/>
        </w:rPr>
        <w:lastRenderedPageBreak/>
        <w:t xml:space="preserve">BİRİMLER VE </w:t>
      </w:r>
      <w:r w:rsidR="00CA3557" w:rsidRPr="00050D2C">
        <w:rPr>
          <w:rFonts w:ascii="Times New Roman" w:hAnsi="Times New Roman" w:cs="Times New Roman"/>
          <w:b/>
          <w:sz w:val="24"/>
          <w:szCs w:val="24"/>
          <w:u w:val="single"/>
        </w:rPr>
        <w:t>PAYDAŞLAR</w:t>
      </w:r>
      <w:r w:rsidRPr="00050D2C">
        <w:rPr>
          <w:rFonts w:ascii="Times New Roman" w:hAnsi="Times New Roman" w:cs="Times New Roman"/>
          <w:b/>
          <w:sz w:val="24"/>
          <w:szCs w:val="24"/>
          <w:u w:val="single"/>
        </w:rPr>
        <w:t xml:space="preserve">IN </w:t>
      </w:r>
      <w:r w:rsidR="00CA3557" w:rsidRPr="00050D2C">
        <w:rPr>
          <w:rFonts w:ascii="Times New Roman" w:hAnsi="Times New Roman" w:cs="Times New Roman"/>
          <w:b/>
          <w:sz w:val="24"/>
          <w:szCs w:val="24"/>
          <w:u w:val="single"/>
        </w:rPr>
        <w:t xml:space="preserve"> YÜKÜMLÜLÜKLERİ</w:t>
      </w:r>
    </w:p>
    <w:p w14:paraId="1CA2D38F" w14:textId="39E8F980" w:rsidR="0060752B" w:rsidRPr="006A44E1" w:rsidRDefault="00A37706" w:rsidP="005672EB">
      <w:pPr>
        <w:spacing w:after="120" w:line="360" w:lineRule="auto"/>
        <w:jc w:val="both"/>
        <w:rPr>
          <w:rFonts w:ascii="Times New Roman" w:hAnsi="Times New Roman" w:cs="Times New Roman"/>
          <w:sz w:val="24"/>
          <w:szCs w:val="24"/>
          <w:u w:val="single"/>
        </w:rPr>
      </w:pPr>
      <w:r w:rsidRPr="006A44E1">
        <w:rPr>
          <w:rFonts w:ascii="Times New Roman" w:hAnsi="Times New Roman" w:cs="Times New Roman"/>
          <w:b/>
          <w:sz w:val="24"/>
          <w:szCs w:val="24"/>
          <w:u w:val="single"/>
        </w:rPr>
        <w:t>GENÇLİK VE SPOR İL MÜDÜRLÜ</w:t>
      </w:r>
      <w:r w:rsidR="00464483">
        <w:rPr>
          <w:rFonts w:ascii="Times New Roman" w:hAnsi="Times New Roman" w:cs="Times New Roman"/>
          <w:b/>
          <w:sz w:val="24"/>
          <w:szCs w:val="24"/>
          <w:u w:val="single"/>
        </w:rPr>
        <w:t>ĞÜ</w:t>
      </w:r>
      <w:r w:rsidR="0060752B" w:rsidRPr="006A44E1">
        <w:rPr>
          <w:rFonts w:ascii="Times New Roman" w:hAnsi="Times New Roman" w:cs="Times New Roman"/>
          <w:b/>
          <w:sz w:val="24"/>
          <w:szCs w:val="24"/>
          <w:u w:val="single"/>
        </w:rPr>
        <w:t>;</w:t>
      </w:r>
    </w:p>
    <w:p w14:paraId="2D9ADA09" w14:textId="77777777" w:rsidR="00D83A03" w:rsidRDefault="00D83A03" w:rsidP="00CE29A6">
      <w:pPr>
        <w:pStyle w:val="ListeParagraf"/>
        <w:numPr>
          <w:ilvl w:val="0"/>
          <w:numId w:val="2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Organizasyon Tertip Komitesini Kurmak.</w:t>
      </w:r>
    </w:p>
    <w:p w14:paraId="28AB50E1" w14:textId="77777777" w:rsidR="00D83A03" w:rsidRPr="00D83A03" w:rsidRDefault="00D83A03" w:rsidP="00D83A03">
      <w:pPr>
        <w:spacing w:after="120" w:line="360" w:lineRule="auto"/>
        <w:ind w:firstLine="708"/>
        <w:jc w:val="both"/>
        <w:rPr>
          <w:rFonts w:ascii="Times New Roman" w:hAnsi="Times New Roman" w:cs="Times New Roman"/>
          <w:b/>
          <w:sz w:val="24"/>
          <w:szCs w:val="24"/>
        </w:rPr>
      </w:pPr>
      <w:r w:rsidRPr="00D83A03">
        <w:rPr>
          <w:rFonts w:ascii="Times New Roman" w:hAnsi="Times New Roman" w:cs="Times New Roman"/>
          <w:b/>
          <w:sz w:val="24"/>
          <w:szCs w:val="24"/>
        </w:rPr>
        <w:t>Komite Üyeleri</w:t>
      </w:r>
    </w:p>
    <w:p w14:paraId="4F4A97C3" w14:textId="77777777" w:rsidR="00D83A03" w:rsidRPr="00D83A03" w:rsidRDefault="00D83A03" w:rsidP="00D83A03">
      <w:pPr>
        <w:pStyle w:val="ListeParagraf"/>
        <w:numPr>
          <w:ilvl w:val="1"/>
          <w:numId w:val="21"/>
        </w:numPr>
        <w:spacing w:after="120" w:line="360" w:lineRule="auto"/>
        <w:jc w:val="both"/>
        <w:rPr>
          <w:rFonts w:ascii="Times New Roman" w:hAnsi="Times New Roman" w:cs="Times New Roman"/>
          <w:sz w:val="24"/>
          <w:szCs w:val="24"/>
        </w:rPr>
      </w:pPr>
      <w:r w:rsidRPr="00D83A03">
        <w:rPr>
          <w:rFonts w:ascii="Times New Roman" w:hAnsi="Times New Roman" w:cs="Times New Roman"/>
          <w:sz w:val="24"/>
          <w:szCs w:val="24"/>
        </w:rPr>
        <w:t>Gençlik ve Spor İl Müdürü veya Spor Hizmetleri Müdürü</w:t>
      </w:r>
    </w:p>
    <w:p w14:paraId="7BACED60" w14:textId="77777777" w:rsidR="00D83A03" w:rsidRPr="00D83A03" w:rsidRDefault="00D83A03" w:rsidP="00D83A03">
      <w:pPr>
        <w:pStyle w:val="ListeParagraf"/>
        <w:numPr>
          <w:ilvl w:val="1"/>
          <w:numId w:val="21"/>
        </w:numPr>
        <w:spacing w:after="120" w:line="360" w:lineRule="auto"/>
        <w:jc w:val="both"/>
        <w:rPr>
          <w:rFonts w:ascii="Times New Roman" w:hAnsi="Times New Roman" w:cs="Times New Roman"/>
          <w:sz w:val="24"/>
          <w:szCs w:val="24"/>
        </w:rPr>
      </w:pPr>
      <w:r w:rsidRPr="00D83A03">
        <w:rPr>
          <w:rFonts w:ascii="Times New Roman" w:hAnsi="Times New Roman" w:cs="Times New Roman"/>
          <w:sz w:val="24"/>
          <w:szCs w:val="24"/>
        </w:rPr>
        <w:t>İlgili Şube Müdürü</w:t>
      </w:r>
    </w:p>
    <w:p w14:paraId="341B7E67" w14:textId="77777777" w:rsidR="00D83A03" w:rsidRPr="00D83A03" w:rsidRDefault="00D83A03" w:rsidP="00D83A03">
      <w:pPr>
        <w:pStyle w:val="ListeParagraf"/>
        <w:numPr>
          <w:ilvl w:val="1"/>
          <w:numId w:val="21"/>
        </w:numPr>
        <w:spacing w:after="120" w:line="360" w:lineRule="auto"/>
        <w:jc w:val="both"/>
        <w:rPr>
          <w:rFonts w:ascii="Times New Roman" w:hAnsi="Times New Roman" w:cs="Times New Roman"/>
          <w:sz w:val="24"/>
          <w:szCs w:val="24"/>
        </w:rPr>
      </w:pPr>
      <w:r w:rsidRPr="00D83A03">
        <w:rPr>
          <w:rFonts w:ascii="Times New Roman" w:hAnsi="Times New Roman" w:cs="Times New Roman"/>
          <w:sz w:val="24"/>
          <w:szCs w:val="24"/>
        </w:rPr>
        <w:t>Ulusal Spor Projesi Koordinatörü</w:t>
      </w:r>
    </w:p>
    <w:p w14:paraId="1DCCF915" w14:textId="77777777" w:rsidR="00D83A03" w:rsidRPr="00D83A03" w:rsidRDefault="00D83A03" w:rsidP="00D83A03">
      <w:pPr>
        <w:pStyle w:val="ListeParagraf"/>
        <w:numPr>
          <w:ilvl w:val="1"/>
          <w:numId w:val="21"/>
        </w:numPr>
        <w:spacing w:after="120" w:line="360" w:lineRule="auto"/>
        <w:jc w:val="both"/>
        <w:rPr>
          <w:rFonts w:ascii="Times New Roman" w:hAnsi="Times New Roman" w:cs="Times New Roman"/>
          <w:sz w:val="24"/>
          <w:szCs w:val="24"/>
        </w:rPr>
      </w:pPr>
      <w:r w:rsidRPr="00D83A03">
        <w:rPr>
          <w:rFonts w:ascii="Times New Roman" w:hAnsi="Times New Roman" w:cs="Times New Roman"/>
          <w:sz w:val="24"/>
          <w:szCs w:val="24"/>
        </w:rPr>
        <w:t>İl Temsilcisi</w:t>
      </w:r>
    </w:p>
    <w:p w14:paraId="5B7C4EED" w14:textId="77777777" w:rsidR="00D83A03" w:rsidRPr="00D83A03" w:rsidRDefault="00D83A03" w:rsidP="00D83A03">
      <w:pPr>
        <w:pStyle w:val="ListeParagraf"/>
        <w:numPr>
          <w:ilvl w:val="1"/>
          <w:numId w:val="21"/>
        </w:numPr>
        <w:spacing w:after="120" w:line="360" w:lineRule="auto"/>
        <w:jc w:val="both"/>
        <w:rPr>
          <w:rFonts w:ascii="Times New Roman" w:hAnsi="Times New Roman" w:cs="Times New Roman"/>
          <w:sz w:val="24"/>
          <w:szCs w:val="24"/>
        </w:rPr>
      </w:pPr>
      <w:r w:rsidRPr="00D83A03">
        <w:rPr>
          <w:rFonts w:ascii="Times New Roman" w:hAnsi="Times New Roman" w:cs="Times New Roman"/>
          <w:sz w:val="24"/>
          <w:szCs w:val="24"/>
        </w:rPr>
        <w:t>Sekreteryadan sorumlu bir personel</w:t>
      </w:r>
    </w:p>
    <w:p w14:paraId="4AECD20F" w14:textId="77777777" w:rsidR="00CE29A6" w:rsidRPr="00050D2C" w:rsidRDefault="00CE29A6" w:rsidP="00CE29A6">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Katılımcılara Spor Bilgi Sistemi, Ulusal Spor Projeleri modülü üzerinden Spor</w:t>
      </w:r>
      <w:r w:rsidR="00605D7B" w:rsidRPr="00050D2C">
        <w:rPr>
          <w:rFonts w:ascii="Times New Roman" w:hAnsi="Times New Roman" w:cs="Times New Roman"/>
          <w:sz w:val="24"/>
          <w:szCs w:val="24"/>
        </w:rPr>
        <w:t>cu</w:t>
      </w:r>
      <w:r w:rsidR="00825C69" w:rsidRPr="00050D2C">
        <w:rPr>
          <w:rFonts w:ascii="Times New Roman" w:hAnsi="Times New Roman" w:cs="Times New Roman"/>
          <w:sz w:val="24"/>
          <w:szCs w:val="24"/>
        </w:rPr>
        <w:t xml:space="preserve"> Kart çıkarmak,</w:t>
      </w:r>
    </w:p>
    <w:p w14:paraId="7A435BDE" w14:textId="1314DEBB" w:rsidR="00A37706" w:rsidRPr="00050D2C" w:rsidRDefault="00B81F6C" w:rsidP="0060752B">
      <w:pPr>
        <w:pStyle w:val="ListeParagraf"/>
        <w:numPr>
          <w:ilvl w:val="0"/>
          <w:numId w:val="2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Katılımcıların kayıtlarını almak,</w:t>
      </w:r>
    </w:p>
    <w:p w14:paraId="05284C5D" w14:textId="14EB85B5" w:rsidR="008D1ECD" w:rsidRPr="00050D2C"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B</w:t>
      </w:r>
      <w:r w:rsidR="00861BFF">
        <w:rPr>
          <w:rFonts w:ascii="Times New Roman" w:hAnsi="Times New Roman" w:cs="Times New Roman"/>
          <w:sz w:val="24"/>
          <w:szCs w:val="24"/>
        </w:rPr>
        <w:t>occe</w:t>
      </w:r>
      <w:r w:rsidR="000304A2">
        <w:rPr>
          <w:rFonts w:ascii="Times New Roman" w:hAnsi="Times New Roman" w:cs="Times New Roman"/>
          <w:sz w:val="24"/>
          <w:szCs w:val="24"/>
        </w:rPr>
        <w:t xml:space="preserve">, Bowling ve </w:t>
      </w:r>
      <w:r w:rsidR="0065010B">
        <w:rPr>
          <w:rFonts w:ascii="Times New Roman" w:hAnsi="Times New Roman" w:cs="Times New Roman"/>
          <w:sz w:val="24"/>
          <w:szCs w:val="24"/>
        </w:rPr>
        <w:t>Dart Federasyonu</w:t>
      </w:r>
      <w:r w:rsidRPr="00050D2C">
        <w:rPr>
          <w:rFonts w:ascii="Times New Roman" w:hAnsi="Times New Roman" w:cs="Times New Roman"/>
          <w:sz w:val="24"/>
          <w:szCs w:val="24"/>
        </w:rPr>
        <w:t xml:space="preserve"> il temsilcilikleri ile koordineli şekilde </w:t>
      </w:r>
      <w:r w:rsidR="0065010B">
        <w:rPr>
          <w:rFonts w:ascii="Times New Roman" w:hAnsi="Times New Roman" w:cs="Times New Roman"/>
          <w:sz w:val="24"/>
          <w:szCs w:val="24"/>
        </w:rPr>
        <w:t>oyun alanı</w:t>
      </w:r>
      <w:r w:rsidRPr="00050D2C">
        <w:rPr>
          <w:rFonts w:ascii="Times New Roman" w:hAnsi="Times New Roman" w:cs="Times New Roman"/>
          <w:sz w:val="24"/>
          <w:szCs w:val="24"/>
        </w:rPr>
        <w:t xml:space="preserve"> hazırlıklarını sağlamak,</w:t>
      </w:r>
    </w:p>
    <w:p w14:paraId="760630DF" w14:textId="77777777" w:rsidR="00A37706" w:rsidRPr="00050D2C"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T</w:t>
      </w:r>
      <w:r w:rsidR="00A37706" w:rsidRPr="00050D2C">
        <w:rPr>
          <w:rFonts w:ascii="Times New Roman" w:hAnsi="Times New Roman" w:cs="Times New Roman"/>
          <w:sz w:val="24"/>
          <w:szCs w:val="24"/>
        </w:rPr>
        <w:t>urnuva</w:t>
      </w:r>
      <w:r w:rsidR="000E5EEC" w:rsidRPr="00050D2C">
        <w:rPr>
          <w:rFonts w:ascii="Times New Roman" w:hAnsi="Times New Roman" w:cs="Times New Roman"/>
          <w:sz w:val="24"/>
          <w:szCs w:val="24"/>
        </w:rPr>
        <w:t>nın</w:t>
      </w:r>
      <w:r w:rsidR="00A37706" w:rsidRPr="00050D2C">
        <w:rPr>
          <w:rFonts w:ascii="Times New Roman" w:hAnsi="Times New Roman" w:cs="Times New Roman"/>
          <w:sz w:val="24"/>
          <w:szCs w:val="24"/>
        </w:rPr>
        <w:t xml:space="preserve"> geniş katılımla yapılmasını sağlamak,</w:t>
      </w:r>
    </w:p>
    <w:p w14:paraId="668DD7D7" w14:textId="77777777" w:rsidR="00D32BAB" w:rsidRPr="0065010B" w:rsidRDefault="0065010B" w:rsidP="00D83A03">
      <w:pPr>
        <w:pStyle w:val="ListeParagraf"/>
        <w:numPr>
          <w:ilvl w:val="0"/>
          <w:numId w:val="2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İmkanlar dahilinde m</w:t>
      </w:r>
      <w:r w:rsidR="00D32BAB" w:rsidRPr="0065010B">
        <w:rPr>
          <w:rFonts w:ascii="Times New Roman" w:hAnsi="Times New Roman" w:cs="Times New Roman"/>
          <w:sz w:val="24"/>
          <w:szCs w:val="24"/>
        </w:rPr>
        <w:t>üsabakalar için ih</w:t>
      </w:r>
      <w:r w:rsidR="003B5D88" w:rsidRPr="0065010B">
        <w:rPr>
          <w:rFonts w:ascii="Times New Roman" w:hAnsi="Times New Roman" w:cs="Times New Roman"/>
          <w:sz w:val="24"/>
          <w:szCs w:val="24"/>
        </w:rPr>
        <w:t xml:space="preserve">tiyaç duyulacak </w:t>
      </w:r>
      <w:r>
        <w:rPr>
          <w:rFonts w:ascii="Times New Roman" w:hAnsi="Times New Roman" w:cs="Times New Roman"/>
          <w:sz w:val="24"/>
          <w:szCs w:val="24"/>
        </w:rPr>
        <w:t>gerekli</w:t>
      </w:r>
      <w:r w:rsidR="003B5D88" w:rsidRPr="0065010B">
        <w:rPr>
          <w:rFonts w:ascii="Times New Roman" w:hAnsi="Times New Roman" w:cs="Times New Roman"/>
          <w:sz w:val="24"/>
          <w:szCs w:val="24"/>
        </w:rPr>
        <w:t xml:space="preserve"> malzemeleri temin etmek, </w:t>
      </w:r>
    </w:p>
    <w:p w14:paraId="6A9E449F" w14:textId="77777777" w:rsidR="003B5D88" w:rsidRPr="0065010B" w:rsidRDefault="0060752B" w:rsidP="0065010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Organizasyon için </w:t>
      </w:r>
      <w:r w:rsidR="00670D51">
        <w:rPr>
          <w:rFonts w:ascii="Times New Roman" w:hAnsi="Times New Roman" w:cs="Times New Roman"/>
          <w:sz w:val="24"/>
          <w:szCs w:val="24"/>
        </w:rPr>
        <w:t>ihtiyaç duyulan</w:t>
      </w:r>
      <w:r w:rsidRPr="00050D2C">
        <w:rPr>
          <w:rFonts w:ascii="Times New Roman" w:hAnsi="Times New Roman" w:cs="Times New Roman"/>
          <w:sz w:val="24"/>
          <w:szCs w:val="24"/>
        </w:rPr>
        <w:t xml:space="preserve"> </w:t>
      </w:r>
      <w:r w:rsidRPr="00670D51">
        <w:rPr>
          <w:rFonts w:ascii="Times New Roman" w:hAnsi="Times New Roman" w:cs="Times New Roman"/>
          <w:b/>
          <w:sz w:val="24"/>
          <w:szCs w:val="24"/>
          <w:u w:val="single"/>
        </w:rPr>
        <w:t xml:space="preserve">zaruri </w:t>
      </w:r>
      <w:r w:rsidRPr="00050D2C">
        <w:rPr>
          <w:rFonts w:ascii="Times New Roman" w:hAnsi="Times New Roman" w:cs="Times New Roman"/>
          <w:sz w:val="24"/>
          <w:szCs w:val="24"/>
        </w:rPr>
        <w:t>giderleri karşılamak,</w:t>
      </w:r>
    </w:p>
    <w:p w14:paraId="54BB68B8" w14:textId="77777777" w:rsidR="00825C69" w:rsidRPr="00050D2C" w:rsidRDefault="00825C69"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Federasyon İl Temsilcisi ile birlikte </w:t>
      </w:r>
      <w:r w:rsidR="0065010B">
        <w:rPr>
          <w:rFonts w:ascii="Times New Roman" w:hAnsi="Times New Roman" w:cs="Times New Roman"/>
          <w:sz w:val="24"/>
          <w:szCs w:val="24"/>
        </w:rPr>
        <w:t>fikstürleri/eşleşmeleri</w:t>
      </w:r>
      <w:r w:rsidRPr="00050D2C">
        <w:rPr>
          <w:rFonts w:ascii="Times New Roman" w:hAnsi="Times New Roman" w:cs="Times New Roman"/>
          <w:sz w:val="24"/>
          <w:szCs w:val="24"/>
        </w:rPr>
        <w:t xml:space="preserve"> hazırlamak,</w:t>
      </w:r>
    </w:p>
    <w:p w14:paraId="34AD3655" w14:textId="77777777" w:rsidR="0060752B" w:rsidRPr="00050D2C"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Müsabakalara ilişkin fotoğraf ve vi</w:t>
      </w:r>
      <w:r w:rsidR="000E5EEC" w:rsidRPr="00050D2C">
        <w:rPr>
          <w:rFonts w:ascii="Times New Roman" w:hAnsi="Times New Roman" w:cs="Times New Roman"/>
          <w:sz w:val="24"/>
          <w:szCs w:val="24"/>
        </w:rPr>
        <w:t>deo çekimlerini gerçekleştirmek,</w:t>
      </w:r>
    </w:p>
    <w:p w14:paraId="455636DF" w14:textId="039EF7FE" w:rsidR="0065010B" w:rsidRPr="00D83A03" w:rsidRDefault="0065010B" w:rsidP="0065010B">
      <w:pPr>
        <w:pStyle w:val="ListeParagraf"/>
        <w:numPr>
          <w:ilvl w:val="0"/>
          <w:numId w:val="2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İ</w:t>
      </w:r>
      <w:r w:rsidR="008B2BE1" w:rsidRPr="00050D2C">
        <w:rPr>
          <w:rFonts w:ascii="Times New Roman" w:hAnsi="Times New Roman" w:cs="Times New Roman"/>
          <w:sz w:val="24"/>
          <w:szCs w:val="24"/>
        </w:rPr>
        <w:t xml:space="preserve">lk üç dereceyi elde eden </w:t>
      </w:r>
      <w:r>
        <w:rPr>
          <w:rFonts w:ascii="Times New Roman" w:hAnsi="Times New Roman" w:cs="Times New Roman"/>
          <w:sz w:val="24"/>
          <w:szCs w:val="24"/>
        </w:rPr>
        <w:t>katılımcılara madalya vermek,</w:t>
      </w:r>
      <w:r w:rsidR="007C3005">
        <w:rPr>
          <w:rFonts w:ascii="Times New Roman" w:hAnsi="Times New Roman" w:cs="Times New Roman"/>
          <w:sz w:val="24"/>
          <w:szCs w:val="24"/>
        </w:rPr>
        <w:t xml:space="preserve"> ( Birim Seçmeleri ve Final )</w:t>
      </w:r>
    </w:p>
    <w:p w14:paraId="1783DF8F" w14:textId="77777777" w:rsidR="008B2BE1" w:rsidRPr="00050D2C" w:rsidRDefault="003B5D88" w:rsidP="000E5EEC">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Hakem </w:t>
      </w:r>
      <w:r w:rsidR="008B2BE1" w:rsidRPr="00050D2C">
        <w:rPr>
          <w:rFonts w:ascii="Times New Roman" w:hAnsi="Times New Roman" w:cs="Times New Roman"/>
          <w:sz w:val="24"/>
          <w:szCs w:val="24"/>
        </w:rPr>
        <w:t>ve görevli</w:t>
      </w:r>
      <w:r w:rsidR="00507588" w:rsidRPr="00050D2C">
        <w:rPr>
          <w:rFonts w:ascii="Times New Roman" w:hAnsi="Times New Roman" w:cs="Times New Roman"/>
          <w:sz w:val="24"/>
          <w:szCs w:val="24"/>
        </w:rPr>
        <w:t>lerin</w:t>
      </w:r>
      <w:r w:rsidR="008B2BE1" w:rsidRPr="00050D2C">
        <w:rPr>
          <w:rFonts w:ascii="Times New Roman" w:hAnsi="Times New Roman" w:cs="Times New Roman"/>
          <w:sz w:val="24"/>
          <w:szCs w:val="24"/>
        </w:rPr>
        <w:t xml:space="preserve"> ücretleri</w:t>
      </w:r>
      <w:r w:rsidR="001D4862" w:rsidRPr="00050D2C">
        <w:rPr>
          <w:rFonts w:ascii="Times New Roman" w:hAnsi="Times New Roman" w:cs="Times New Roman"/>
          <w:sz w:val="24"/>
          <w:szCs w:val="24"/>
        </w:rPr>
        <w:t>ni;</w:t>
      </w:r>
      <w:r w:rsidR="002B124F" w:rsidRPr="00050D2C">
        <w:rPr>
          <w:rFonts w:ascii="Times New Roman" w:hAnsi="Times New Roman" w:cs="Times New Roman"/>
          <w:sz w:val="24"/>
          <w:szCs w:val="24"/>
        </w:rPr>
        <w:t xml:space="preserve"> </w:t>
      </w:r>
      <w:r w:rsidR="001D4862" w:rsidRPr="00050D2C">
        <w:rPr>
          <w:rFonts w:ascii="Times New Roman" w:hAnsi="Times New Roman" w:cs="Times New Roman"/>
          <w:sz w:val="24"/>
          <w:szCs w:val="24"/>
        </w:rPr>
        <w:t>“</w:t>
      </w:r>
      <w:r w:rsidR="001D4862" w:rsidRPr="00050D2C">
        <w:rPr>
          <w:rFonts w:ascii="Times New Roman" w:hAnsi="Times New Roman" w:cs="Times New Roman"/>
          <w:i/>
          <w:sz w:val="24"/>
          <w:szCs w:val="24"/>
        </w:rPr>
        <w:t>Gençlik ve Spor Hizmetleri Uygulamasında Görevlendirileceklere Ödenecek Ü</w:t>
      </w:r>
      <w:r w:rsidR="002B124F" w:rsidRPr="00050D2C">
        <w:rPr>
          <w:rFonts w:ascii="Times New Roman" w:hAnsi="Times New Roman" w:cs="Times New Roman"/>
          <w:i/>
          <w:sz w:val="24"/>
          <w:szCs w:val="24"/>
        </w:rPr>
        <w:t>cret</w:t>
      </w:r>
      <w:r w:rsidR="001D4862" w:rsidRPr="00050D2C">
        <w:rPr>
          <w:rFonts w:ascii="Times New Roman" w:hAnsi="Times New Roman" w:cs="Times New Roman"/>
          <w:i/>
          <w:sz w:val="24"/>
          <w:szCs w:val="24"/>
        </w:rPr>
        <w:t>lerle İlgili Esasalara</w:t>
      </w:r>
      <w:r w:rsidR="001D4862" w:rsidRPr="00050D2C">
        <w:rPr>
          <w:rFonts w:ascii="Times New Roman" w:hAnsi="Times New Roman" w:cs="Times New Roman"/>
          <w:sz w:val="24"/>
          <w:szCs w:val="24"/>
        </w:rPr>
        <w:t xml:space="preserve">” </w:t>
      </w:r>
      <w:r w:rsidR="002B124F" w:rsidRPr="00050D2C">
        <w:rPr>
          <w:rFonts w:ascii="Times New Roman" w:hAnsi="Times New Roman" w:cs="Times New Roman"/>
          <w:sz w:val="24"/>
          <w:szCs w:val="24"/>
        </w:rPr>
        <w:t>göre</w:t>
      </w:r>
      <w:r w:rsidR="008B2BE1" w:rsidRPr="00050D2C">
        <w:rPr>
          <w:rFonts w:ascii="Times New Roman" w:hAnsi="Times New Roman" w:cs="Times New Roman"/>
          <w:sz w:val="24"/>
          <w:szCs w:val="24"/>
        </w:rPr>
        <w:t xml:space="preserve"> </w:t>
      </w:r>
      <w:r w:rsidR="00FD32A6" w:rsidRPr="00050D2C">
        <w:rPr>
          <w:rFonts w:ascii="Times New Roman" w:hAnsi="Times New Roman" w:cs="Times New Roman"/>
          <w:sz w:val="24"/>
          <w:szCs w:val="24"/>
        </w:rPr>
        <w:t>karşılamak,</w:t>
      </w:r>
    </w:p>
    <w:p w14:paraId="39241C8F" w14:textId="77777777" w:rsidR="00A37706" w:rsidRPr="00D83A03" w:rsidRDefault="00A37706" w:rsidP="00D215EA">
      <w:pPr>
        <w:spacing w:after="120" w:line="360" w:lineRule="auto"/>
        <w:ind w:firstLine="708"/>
        <w:jc w:val="both"/>
        <w:rPr>
          <w:rFonts w:ascii="Times New Roman" w:hAnsi="Times New Roman" w:cs="Times New Roman"/>
          <w:sz w:val="24"/>
          <w:szCs w:val="24"/>
          <w:u w:val="single"/>
        </w:rPr>
      </w:pPr>
      <w:r w:rsidRPr="00D83A03">
        <w:rPr>
          <w:rFonts w:ascii="Times New Roman" w:hAnsi="Times New Roman" w:cs="Times New Roman"/>
          <w:b/>
          <w:sz w:val="24"/>
          <w:szCs w:val="24"/>
          <w:u w:val="single"/>
        </w:rPr>
        <w:t>TÜRKİYE B</w:t>
      </w:r>
      <w:r w:rsidR="0065010B" w:rsidRPr="00D83A03">
        <w:rPr>
          <w:rFonts w:ascii="Times New Roman" w:hAnsi="Times New Roman" w:cs="Times New Roman"/>
          <w:b/>
          <w:sz w:val="24"/>
          <w:szCs w:val="24"/>
          <w:u w:val="single"/>
        </w:rPr>
        <w:t>OCCE, BOWLING, DART</w:t>
      </w:r>
      <w:r w:rsidRPr="00D83A03">
        <w:rPr>
          <w:rFonts w:ascii="Times New Roman" w:hAnsi="Times New Roman" w:cs="Times New Roman"/>
          <w:b/>
          <w:sz w:val="24"/>
          <w:szCs w:val="24"/>
          <w:u w:val="single"/>
        </w:rPr>
        <w:t xml:space="preserve"> FEDERASYONU;</w:t>
      </w:r>
    </w:p>
    <w:p w14:paraId="396868D9" w14:textId="77777777" w:rsidR="00A37706" w:rsidRPr="00050D2C" w:rsidRDefault="0065010B" w:rsidP="00507588">
      <w:pPr>
        <w:pStyle w:val="ListeParagraf"/>
        <w:numPr>
          <w:ilvl w:val="0"/>
          <w:numId w:val="2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Ankara Gençlik ve Spor İl Müdürlüğü</w:t>
      </w:r>
      <w:r w:rsidR="00FD470C" w:rsidRPr="00050D2C">
        <w:rPr>
          <w:rFonts w:ascii="Times New Roman" w:hAnsi="Times New Roman" w:cs="Times New Roman"/>
          <w:sz w:val="24"/>
          <w:szCs w:val="24"/>
        </w:rPr>
        <w:t xml:space="preserve"> ile koordineli bir şekilde </w:t>
      </w:r>
      <w:r>
        <w:rPr>
          <w:rFonts w:ascii="Times New Roman" w:hAnsi="Times New Roman" w:cs="Times New Roman"/>
          <w:sz w:val="24"/>
          <w:szCs w:val="24"/>
        </w:rPr>
        <w:t>oyun alanını</w:t>
      </w:r>
      <w:r w:rsidR="00FD470C" w:rsidRPr="00050D2C">
        <w:rPr>
          <w:rFonts w:ascii="Times New Roman" w:hAnsi="Times New Roman" w:cs="Times New Roman"/>
          <w:sz w:val="24"/>
          <w:szCs w:val="24"/>
        </w:rPr>
        <w:t xml:space="preserve"> hazırlamak,</w:t>
      </w:r>
      <w:r w:rsidR="00A37706" w:rsidRPr="00050D2C">
        <w:rPr>
          <w:rFonts w:ascii="Times New Roman" w:hAnsi="Times New Roman" w:cs="Times New Roman"/>
          <w:b/>
          <w:sz w:val="24"/>
          <w:szCs w:val="24"/>
        </w:rPr>
        <w:t xml:space="preserve"> </w:t>
      </w:r>
    </w:p>
    <w:p w14:paraId="758B30EF" w14:textId="77777777" w:rsidR="00DB5451" w:rsidRPr="00050D2C" w:rsidRDefault="0065010B" w:rsidP="00DB5451">
      <w:pPr>
        <w:pStyle w:val="ListeParagraf"/>
        <w:numPr>
          <w:ilvl w:val="0"/>
          <w:numId w:val="2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Ankara Gençlik ve Spor İl Müdürlüğü</w:t>
      </w:r>
      <w:r w:rsidRPr="00050D2C">
        <w:rPr>
          <w:rFonts w:ascii="Times New Roman" w:hAnsi="Times New Roman" w:cs="Times New Roman"/>
          <w:sz w:val="24"/>
          <w:szCs w:val="24"/>
        </w:rPr>
        <w:t xml:space="preserve"> </w:t>
      </w:r>
      <w:r w:rsidR="00DB5451" w:rsidRPr="00050D2C">
        <w:rPr>
          <w:rFonts w:ascii="Times New Roman" w:hAnsi="Times New Roman" w:cs="Times New Roman"/>
          <w:sz w:val="24"/>
          <w:szCs w:val="24"/>
        </w:rPr>
        <w:t xml:space="preserve">koordinasyonunda maç fikstürlerini hazırlamak, maç sonucu ve skor kayıtlarını tutmak ve bu kayıtları </w:t>
      </w:r>
      <w:r>
        <w:rPr>
          <w:rFonts w:ascii="Times New Roman" w:hAnsi="Times New Roman" w:cs="Times New Roman"/>
          <w:sz w:val="24"/>
          <w:szCs w:val="24"/>
        </w:rPr>
        <w:t>Ankara Gençlik ve Spor İl Müdürlüğü</w:t>
      </w:r>
      <w:r w:rsidRPr="00050D2C">
        <w:rPr>
          <w:rFonts w:ascii="Times New Roman" w:hAnsi="Times New Roman" w:cs="Times New Roman"/>
          <w:sz w:val="24"/>
          <w:szCs w:val="24"/>
        </w:rPr>
        <w:t xml:space="preserve"> </w:t>
      </w:r>
      <w:r w:rsidR="00DB5451" w:rsidRPr="00050D2C">
        <w:rPr>
          <w:rFonts w:ascii="Times New Roman" w:hAnsi="Times New Roman" w:cs="Times New Roman"/>
          <w:sz w:val="24"/>
          <w:szCs w:val="24"/>
        </w:rPr>
        <w:t>ile paylaşmak,</w:t>
      </w:r>
    </w:p>
    <w:p w14:paraId="15A59105" w14:textId="13F19219" w:rsidR="00D83A03" w:rsidRDefault="008F672D" w:rsidP="006B2038">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Tasarımları Gençlik ve Spor Bakanlığı tarafından yapılan ve federasyon ile paylaşılan görsellerin federasyona ait</w:t>
      </w:r>
      <w:r w:rsidR="00D34F04" w:rsidRPr="00050D2C">
        <w:rPr>
          <w:rFonts w:ascii="Times New Roman" w:hAnsi="Times New Roman" w:cs="Times New Roman"/>
          <w:sz w:val="24"/>
          <w:szCs w:val="24"/>
        </w:rPr>
        <w:t xml:space="preserve"> sosyal medya</w:t>
      </w:r>
      <w:r w:rsidRPr="00050D2C">
        <w:rPr>
          <w:rFonts w:ascii="Times New Roman" w:hAnsi="Times New Roman" w:cs="Times New Roman"/>
          <w:sz w:val="24"/>
          <w:szCs w:val="24"/>
        </w:rPr>
        <w:t xml:space="preserve"> hesaplarında paylaşarak organizasyonun </w:t>
      </w:r>
      <w:r w:rsidR="00D34F04" w:rsidRPr="00050D2C">
        <w:rPr>
          <w:rFonts w:ascii="Times New Roman" w:hAnsi="Times New Roman" w:cs="Times New Roman"/>
          <w:sz w:val="24"/>
          <w:szCs w:val="24"/>
        </w:rPr>
        <w:t>tanıtımı</w:t>
      </w:r>
      <w:r w:rsidRPr="00050D2C">
        <w:rPr>
          <w:rFonts w:ascii="Times New Roman" w:hAnsi="Times New Roman" w:cs="Times New Roman"/>
          <w:sz w:val="24"/>
          <w:szCs w:val="24"/>
        </w:rPr>
        <w:t>nı</w:t>
      </w:r>
      <w:r w:rsidR="00D34F04" w:rsidRPr="00050D2C">
        <w:rPr>
          <w:rFonts w:ascii="Times New Roman" w:hAnsi="Times New Roman" w:cs="Times New Roman"/>
          <w:sz w:val="24"/>
          <w:szCs w:val="24"/>
        </w:rPr>
        <w:t xml:space="preserve"> yapmak.</w:t>
      </w:r>
    </w:p>
    <w:p w14:paraId="357E97D5" w14:textId="493F4345" w:rsidR="00EE4C5A" w:rsidRDefault="00EE4C5A" w:rsidP="00EE4C5A">
      <w:pPr>
        <w:spacing w:after="120" w:line="360" w:lineRule="auto"/>
        <w:jc w:val="both"/>
        <w:rPr>
          <w:rFonts w:ascii="Times New Roman" w:hAnsi="Times New Roman" w:cs="Times New Roman"/>
          <w:sz w:val="24"/>
          <w:szCs w:val="24"/>
        </w:rPr>
      </w:pPr>
    </w:p>
    <w:p w14:paraId="1B0487E8" w14:textId="327EC822" w:rsidR="00EE4C5A" w:rsidRDefault="00EE4C5A" w:rsidP="00EE4C5A">
      <w:pPr>
        <w:spacing w:after="120" w:line="360" w:lineRule="auto"/>
        <w:jc w:val="both"/>
        <w:rPr>
          <w:rFonts w:ascii="Times New Roman" w:hAnsi="Times New Roman" w:cs="Times New Roman"/>
          <w:sz w:val="24"/>
          <w:szCs w:val="24"/>
        </w:rPr>
      </w:pPr>
    </w:p>
    <w:p w14:paraId="44D09DF0" w14:textId="261682C2" w:rsidR="00EE4C5A" w:rsidRDefault="00EE4C5A" w:rsidP="00EE4C5A">
      <w:pPr>
        <w:spacing w:after="120" w:line="360" w:lineRule="auto"/>
        <w:jc w:val="both"/>
        <w:rPr>
          <w:rFonts w:ascii="Times New Roman" w:hAnsi="Times New Roman" w:cs="Times New Roman"/>
          <w:sz w:val="24"/>
          <w:szCs w:val="24"/>
        </w:rPr>
      </w:pPr>
    </w:p>
    <w:p w14:paraId="48A304F9" w14:textId="678F8F2A" w:rsidR="00EE4C5A" w:rsidRDefault="00EE4C5A" w:rsidP="00EE4C5A">
      <w:pPr>
        <w:spacing w:after="120" w:line="360" w:lineRule="auto"/>
        <w:jc w:val="both"/>
        <w:rPr>
          <w:rFonts w:ascii="Times New Roman" w:hAnsi="Times New Roman" w:cs="Times New Roman"/>
          <w:sz w:val="24"/>
          <w:szCs w:val="24"/>
        </w:rPr>
      </w:pPr>
    </w:p>
    <w:p w14:paraId="09741BFF" w14:textId="77777777" w:rsidR="00EE4C5A" w:rsidRPr="00EE4C5A" w:rsidRDefault="00EE4C5A" w:rsidP="00EE4C5A">
      <w:pPr>
        <w:spacing w:after="120" w:line="360" w:lineRule="auto"/>
        <w:jc w:val="both"/>
        <w:rPr>
          <w:rFonts w:ascii="Times New Roman" w:hAnsi="Times New Roman" w:cs="Times New Roman"/>
          <w:sz w:val="24"/>
          <w:szCs w:val="24"/>
        </w:rPr>
      </w:pPr>
    </w:p>
    <w:p w14:paraId="0BB928B0" w14:textId="77777777" w:rsidR="00D83A03" w:rsidRPr="00D83A03" w:rsidRDefault="00D83A03" w:rsidP="00D83A03">
      <w:pPr>
        <w:pStyle w:val="ListeParagraf"/>
        <w:spacing w:after="120" w:line="360" w:lineRule="auto"/>
        <w:jc w:val="both"/>
        <w:rPr>
          <w:rFonts w:ascii="Times New Roman" w:hAnsi="Times New Roman" w:cs="Times New Roman"/>
          <w:sz w:val="24"/>
          <w:szCs w:val="24"/>
          <w:u w:val="single"/>
        </w:rPr>
      </w:pPr>
      <w:r w:rsidRPr="00D83A03">
        <w:rPr>
          <w:rFonts w:ascii="Times New Roman" w:hAnsi="Times New Roman" w:cs="Times New Roman"/>
          <w:b/>
          <w:sz w:val="24"/>
          <w:szCs w:val="24"/>
          <w:u w:val="single"/>
        </w:rPr>
        <w:lastRenderedPageBreak/>
        <w:t>TERİMLER:</w:t>
      </w:r>
    </w:p>
    <w:p w14:paraId="595AA06F" w14:textId="77777777" w:rsidR="00D83A03" w:rsidRDefault="006A44E1" w:rsidP="00D83A03">
      <w:pPr>
        <w:pStyle w:val="ListeParagraf"/>
        <w:spacing w:after="120" w:line="360" w:lineRule="auto"/>
        <w:jc w:val="both"/>
        <w:rPr>
          <w:rFonts w:ascii="Times New Roman" w:hAnsi="Times New Roman" w:cs="Times New Roman"/>
          <w:sz w:val="24"/>
          <w:szCs w:val="24"/>
        </w:rPr>
      </w:pPr>
      <w:r w:rsidRPr="006A44E1">
        <w:rPr>
          <w:rFonts w:ascii="Times New Roman" w:hAnsi="Times New Roman" w:cs="Times New Roman"/>
          <w:b/>
          <w:sz w:val="24"/>
          <w:szCs w:val="24"/>
        </w:rPr>
        <w:t>301 Oyunu:</w:t>
      </w:r>
      <w:r>
        <w:rPr>
          <w:rFonts w:ascii="Times New Roman" w:hAnsi="Times New Roman" w:cs="Times New Roman"/>
          <w:sz w:val="24"/>
          <w:szCs w:val="24"/>
        </w:rPr>
        <w:t xml:space="preserve"> </w:t>
      </w:r>
      <w:r w:rsidRPr="006A44E1">
        <w:rPr>
          <w:rFonts w:ascii="Times New Roman" w:hAnsi="Times New Roman" w:cs="Times New Roman"/>
          <w:sz w:val="24"/>
          <w:szCs w:val="24"/>
        </w:rPr>
        <w:t>Oyuncuların 301 puan ile başlayarak attıkları sayıları düşürerek sıfıra ulaşmayı hedeflediği dart oyun formatıdır</w:t>
      </w:r>
      <w:r>
        <w:rPr>
          <w:rFonts w:ascii="Times New Roman" w:hAnsi="Times New Roman" w:cs="Times New Roman"/>
          <w:sz w:val="24"/>
          <w:szCs w:val="24"/>
        </w:rPr>
        <w:t>.</w:t>
      </w:r>
    </w:p>
    <w:p w14:paraId="04C99A85" w14:textId="77777777" w:rsidR="006A44E1" w:rsidRDefault="006A44E1" w:rsidP="006A44E1">
      <w:pPr>
        <w:pStyle w:val="ListeParagraf"/>
        <w:spacing w:after="120" w:line="360" w:lineRule="auto"/>
        <w:jc w:val="both"/>
        <w:rPr>
          <w:rFonts w:ascii="Times New Roman" w:hAnsi="Times New Roman" w:cs="Times New Roman"/>
          <w:sz w:val="24"/>
          <w:szCs w:val="24"/>
        </w:rPr>
      </w:pPr>
      <w:r>
        <w:rPr>
          <w:rFonts w:ascii="Times New Roman" w:hAnsi="Times New Roman" w:cs="Times New Roman"/>
          <w:b/>
          <w:sz w:val="24"/>
          <w:szCs w:val="24"/>
        </w:rPr>
        <w:t>5</w:t>
      </w:r>
      <w:r w:rsidRPr="006A44E1">
        <w:rPr>
          <w:rFonts w:ascii="Times New Roman" w:hAnsi="Times New Roman" w:cs="Times New Roman"/>
          <w:b/>
          <w:sz w:val="24"/>
          <w:szCs w:val="24"/>
        </w:rPr>
        <w:t>01 Oyunu:</w:t>
      </w:r>
      <w:r>
        <w:rPr>
          <w:rFonts w:ascii="Times New Roman" w:hAnsi="Times New Roman" w:cs="Times New Roman"/>
          <w:sz w:val="24"/>
          <w:szCs w:val="24"/>
        </w:rPr>
        <w:t xml:space="preserve"> </w:t>
      </w:r>
      <w:r w:rsidRPr="006A44E1">
        <w:rPr>
          <w:rFonts w:ascii="Times New Roman" w:hAnsi="Times New Roman" w:cs="Times New Roman"/>
          <w:sz w:val="24"/>
          <w:szCs w:val="24"/>
        </w:rPr>
        <w:t xml:space="preserve">Oyuncuların </w:t>
      </w:r>
      <w:r>
        <w:rPr>
          <w:rFonts w:ascii="Times New Roman" w:hAnsi="Times New Roman" w:cs="Times New Roman"/>
          <w:sz w:val="24"/>
          <w:szCs w:val="24"/>
        </w:rPr>
        <w:t>5</w:t>
      </w:r>
      <w:r w:rsidRPr="006A44E1">
        <w:rPr>
          <w:rFonts w:ascii="Times New Roman" w:hAnsi="Times New Roman" w:cs="Times New Roman"/>
          <w:sz w:val="24"/>
          <w:szCs w:val="24"/>
        </w:rPr>
        <w:t>01 puan ile başlayarak attıkları sayıları düşürerek sıfıra ulaşmayı hedeflediği dart oyun formatıdır</w:t>
      </w:r>
      <w:r>
        <w:rPr>
          <w:rFonts w:ascii="Times New Roman" w:hAnsi="Times New Roman" w:cs="Times New Roman"/>
          <w:sz w:val="24"/>
          <w:szCs w:val="24"/>
        </w:rPr>
        <w:t>.</w:t>
      </w:r>
    </w:p>
    <w:p w14:paraId="45398BC6" w14:textId="77777777" w:rsidR="006A44E1" w:rsidRDefault="006A44E1" w:rsidP="006A44E1">
      <w:pPr>
        <w:pStyle w:val="ListeParagraf"/>
        <w:spacing w:after="120" w:line="360" w:lineRule="auto"/>
        <w:jc w:val="both"/>
        <w:rPr>
          <w:rFonts w:ascii="Times New Roman" w:hAnsi="Times New Roman" w:cs="Times New Roman"/>
          <w:sz w:val="24"/>
          <w:szCs w:val="24"/>
        </w:rPr>
      </w:pPr>
      <w:r w:rsidRPr="006A44E1">
        <w:rPr>
          <w:rFonts w:ascii="Times New Roman" w:hAnsi="Times New Roman" w:cs="Times New Roman"/>
          <w:b/>
          <w:sz w:val="24"/>
          <w:szCs w:val="24"/>
        </w:rPr>
        <w:t>Leg (Oyun):</w:t>
      </w:r>
      <w:r>
        <w:rPr>
          <w:rFonts w:ascii="Times New Roman" w:hAnsi="Times New Roman" w:cs="Times New Roman"/>
          <w:b/>
          <w:sz w:val="24"/>
          <w:szCs w:val="24"/>
        </w:rPr>
        <w:t xml:space="preserve"> </w:t>
      </w:r>
      <w:r w:rsidRPr="006A44E1">
        <w:rPr>
          <w:rFonts w:ascii="Times New Roman" w:hAnsi="Times New Roman" w:cs="Times New Roman"/>
          <w:sz w:val="24"/>
          <w:szCs w:val="24"/>
        </w:rPr>
        <w:t>Bir dart müsabakasında sıfıra ulaşarak kazanılan her bir oyunu ifade eder.</w:t>
      </w:r>
    </w:p>
    <w:p w14:paraId="4BB41241" w14:textId="77777777" w:rsidR="006A44E1" w:rsidRPr="006A44E1" w:rsidRDefault="006A44E1" w:rsidP="006A44E1">
      <w:pPr>
        <w:pStyle w:val="ListeParagraf"/>
        <w:spacing w:after="120" w:line="360" w:lineRule="auto"/>
        <w:jc w:val="both"/>
        <w:rPr>
          <w:rFonts w:ascii="Times New Roman" w:hAnsi="Times New Roman" w:cs="Times New Roman"/>
          <w:sz w:val="24"/>
          <w:szCs w:val="24"/>
        </w:rPr>
      </w:pPr>
      <w:r w:rsidRPr="006A44E1">
        <w:rPr>
          <w:rFonts w:ascii="Times New Roman" w:hAnsi="Times New Roman" w:cs="Times New Roman"/>
          <w:b/>
          <w:sz w:val="24"/>
          <w:szCs w:val="24"/>
        </w:rPr>
        <w:t>Leg Kazanma:</w:t>
      </w:r>
      <w:r w:rsidRPr="006A44E1">
        <w:rPr>
          <w:rFonts w:ascii="Times New Roman" w:hAnsi="Times New Roman" w:cs="Times New Roman"/>
          <w:sz w:val="24"/>
          <w:szCs w:val="24"/>
        </w:rPr>
        <w:t xml:space="preserve"> Belirlenen oyun formatına göre puanını sıfıra ilk indiren oyuncunun o oyunu kazanmasıdır.</w:t>
      </w:r>
    </w:p>
    <w:p w14:paraId="1F2F30DF" w14:textId="77777777" w:rsidR="006A44E1" w:rsidRDefault="006A44E1" w:rsidP="006A44E1">
      <w:pPr>
        <w:pStyle w:val="ListeParagraf"/>
        <w:spacing w:after="120" w:line="360" w:lineRule="auto"/>
        <w:jc w:val="both"/>
        <w:rPr>
          <w:rFonts w:ascii="Times New Roman" w:hAnsi="Times New Roman" w:cs="Times New Roman"/>
          <w:sz w:val="24"/>
          <w:szCs w:val="24"/>
        </w:rPr>
      </w:pPr>
      <w:r w:rsidRPr="006A44E1">
        <w:rPr>
          <w:rFonts w:ascii="Times New Roman" w:hAnsi="Times New Roman" w:cs="Times New Roman"/>
          <w:b/>
          <w:sz w:val="24"/>
          <w:szCs w:val="24"/>
        </w:rPr>
        <w:t>Bull (Bullseye):</w:t>
      </w:r>
      <w:r w:rsidRPr="006A44E1">
        <w:rPr>
          <w:rFonts w:ascii="Times New Roman" w:hAnsi="Times New Roman" w:cs="Times New Roman"/>
          <w:sz w:val="24"/>
          <w:szCs w:val="24"/>
        </w:rPr>
        <w:t xml:space="preserve"> Dart tahtasının merkezinde bulunan </w:t>
      </w:r>
      <w:r w:rsidRPr="003072D5">
        <w:rPr>
          <w:rFonts w:ascii="Times New Roman" w:hAnsi="Times New Roman" w:cs="Times New Roman"/>
          <w:strike/>
          <w:sz w:val="24"/>
          <w:szCs w:val="24"/>
        </w:rPr>
        <w:t>ve en yüksek puan değerine sahip</w:t>
      </w:r>
      <w:r w:rsidRPr="006A44E1">
        <w:rPr>
          <w:rFonts w:ascii="Times New Roman" w:hAnsi="Times New Roman" w:cs="Times New Roman"/>
          <w:sz w:val="24"/>
          <w:szCs w:val="24"/>
        </w:rPr>
        <w:t xml:space="preserve"> hedef bölgesidir.</w:t>
      </w:r>
    </w:p>
    <w:p w14:paraId="70729FF1" w14:textId="2CA81536" w:rsidR="006A44E1" w:rsidRDefault="006A44E1" w:rsidP="006A44E1">
      <w:pPr>
        <w:pStyle w:val="ListeParagraf"/>
        <w:spacing w:after="120" w:line="360" w:lineRule="auto"/>
        <w:jc w:val="both"/>
        <w:rPr>
          <w:rFonts w:ascii="Times New Roman" w:hAnsi="Times New Roman" w:cs="Times New Roman"/>
          <w:sz w:val="24"/>
          <w:szCs w:val="24"/>
        </w:rPr>
      </w:pPr>
      <w:r w:rsidRPr="006B2038">
        <w:rPr>
          <w:rFonts w:ascii="Times New Roman" w:hAnsi="Times New Roman" w:cs="Times New Roman"/>
          <w:b/>
          <w:sz w:val="24"/>
          <w:szCs w:val="24"/>
        </w:rPr>
        <w:t>Bull</w:t>
      </w:r>
      <w:r w:rsidR="00861BFF" w:rsidRPr="006B2038">
        <w:rPr>
          <w:rFonts w:ascii="Times New Roman" w:hAnsi="Times New Roman" w:cs="Times New Roman"/>
          <w:b/>
          <w:sz w:val="24"/>
          <w:szCs w:val="24"/>
        </w:rPr>
        <w:t xml:space="preserve"> Atışı</w:t>
      </w:r>
      <w:r w:rsidRPr="006B2038">
        <w:rPr>
          <w:rFonts w:ascii="Times New Roman" w:hAnsi="Times New Roman" w:cs="Times New Roman"/>
          <w:b/>
          <w:sz w:val="24"/>
          <w:szCs w:val="24"/>
        </w:rPr>
        <w:t>:</w:t>
      </w:r>
      <w:r w:rsidRPr="006B2038">
        <w:rPr>
          <w:rFonts w:ascii="Times New Roman" w:hAnsi="Times New Roman" w:cs="Times New Roman"/>
          <w:sz w:val="24"/>
          <w:szCs w:val="24"/>
        </w:rPr>
        <w:t xml:space="preserve"> Müsabakaya</w:t>
      </w:r>
      <w:r w:rsidRPr="006A44E1">
        <w:rPr>
          <w:rFonts w:ascii="Times New Roman" w:hAnsi="Times New Roman" w:cs="Times New Roman"/>
          <w:sz w:val="24"/>
          <w:szCs w:val="24"/>
        </w:rPr>
        <w:t xml:space="preserve"> hangi oyuncunun başlayacağını belirlemek amacıyla yapılan ve dartın merkeze en yakın atıldığı oyuncunun avantaj kazandığı atış yöntemidir.</w:t>
      </w:r>
    </w:p>
    <w:p w14:paraId="786EE4F2" w14:textId="77777777" w:rsidR="006A44E1" w:rsidRDefault="006A44E1" w:rsidP="006A44E1">
      <w:pPr>
        <w:pStyle w:val="ListeParagraf"/>
        <w:spacing w:after="120" w:line="360" w:lineRule="auto"/>
        <w:jc w:val="both"/>
        <w:rPr>
          <w:rFonts w:ascii="Times New Roman" w:hAnsi="Times New Roman" w:cs="Times New Roman"/>
          <w:sz w:val="24"/>
          <w:szCs w:val="24"/>
        </w:rPr>
      </w:pPr>
      <w:r w:rsidRPr="006A44E1">
        <w:rPr>
          <w:rFonts w:ascii="Times New Roman" w:hAnsi="Times New Roman" w:cs="Times New Roman"/>
          <w:b/>
          <w:sz w:val="24"/>
          <w:szCs w:val="24"/>
        </w:rPr>
        <w:t>Single (Tek Alan):</w:t>
      </w:r>
      <w:r w:rsidRPr="006A44E1">
        <w:rPr>
          <w:rFonts w:ascii="Times New Roman" w:hAnsi="Times New Roman" w:cs="Times New Roman"/>
          <w:sz w:val="24"/>
          <w:szCs w:val="24"/>
        </w:rPr>
        <w:t xml:space="preserve"> Dart tahtasında ilgili sayının normal (tek kat) değerini veren alanı ifade eder.</w:t>
      </w:r>
    </w:p>
    <w:p w14:paraId="5152169E" w14:textId="77777777" w:rsidR="006A44E1" w:rsidRPr="006A44E1" w:rsidRDefault="006A44E1" w:rsidP="006A44E1">
      <w:pPr>
        <w:pStyle w:val="ListeParagraf"/>
        <w:spacing w:after="120" w:line="360" w:lineRule="auto"/>
        <w:jc w:val="both"/>
        <w:rPr>
          <w:rFonts w:ascii="Times New Roman" w:hAnsi="Times New Roman" w:cs="Times New Roman"/>
          <w:sz w:val="24"/>
          <w:szCs w:val="24"/>
        </w:rPr>
      </w:pPr>
      <w:r w:rsidRPr="006A44E1">
        <w:rPr>
          <w:rFonts w:ascii="Times New Roman" w:hAnsi="Times New Roman" w:cs="Times New Roman"/>
          <w:b/>
          <w:sz w:val="24"/>
          <w:szCs w:val="24"/>
        </w:rPr>
        <w:t>Double (Çift Alan):</w:t>
      </w:r>
      <w:r w:rsidRPr="006A44E1">
        <w:rPr>
          <w:rFonts w:ascii="Times New Roman" w:hAnsi="Times New Roman" w:cs="Times New Roman"/>
          <w:sz w:val="24"/>
          <w:szCs w:val="24"/>
        </w:rPr>
        <w:t xml:space="preserve"> Dart tahtasında ilgili sayının iki katı değer veren dış dar halkayı ifade eder.</w:t>
      </w:r>
    </w:p>
    <w:p w14:paraId="553A8B3B" w14:textId="77777777" w:rsidR="006A44E1" w:rsidRPr="006A44E1" w:rsidRDefault="006A44E1" w:rsidP="006A44E1">
      <w:pPr>
        <w:pStyle w:val="ListeParagraf"/>
        <w:spacing w:after="120" w:line="360" w:lineRule="auto"/>
        <w:jc w:val="both"/>
        <w:rPr>
          <w:rFonts w:ascii="Times New Roman" w:hAnsi="Times New Roman" w:cs="Times New Roman"/>
          <w:sz w:val="24"/>
          <w:szCs w:val="24"/>
        </w:rPr>
      </w:pPr>
      <w:r w:rsidRPr="006A44E1">
        <w:rPr>
          <w:rFonts w:ascii="Times New Roman" w:hAnsi="Times New Roman" w:cs="Times New Roman"/>
          <w:b/>
          <w:sz w:val="24"/>
          <w:szCs w:val="24"/>
        </w:rPr>
        <w:t>Triple (Üçlü Alan):</w:t>
      </w:r>
      <w:r w:rsidRPr="006A44E1">
        <w:rPr>
          <w:rFonts w:ascii="Times New Roman" w:hAnsi="Times New Roman" w:cs="Times New Roman"/>
          <w:sz w:val="24"/>
          <w:szCs w:val="24"/>
        </w:rPr>
        <w:t xml:space="preserve"> Dart tahtasında ilgili sayının üç katı değer veren iç dar halkayı ifade eder.</w:t>
      </w:r>
    </w:p>
    <w:p w14:paraId="04A94A06" w14:textId="14B5817B" w:rsidR="006A44E1" w:rsidRDefault="006A44E1" w:rsidP="006A44E1">
      <w:pPr>
        <w:pStyle w:val="ListeParagraf"/>
        <w:spacing w:after="120" w:line="360" w:lineRule="auto"/>
        <w:jc w:val="both"/>
        <w:rPr>
          <w:rFonts w:ascii="Times New Roman" w:hAnsi="Times New Roman" w:cs="Times New Roman"/>
          <w:sz w:val="24"/>
          <w:szCs w:val="24"/>
        </w:rPr>
      </w:pPr>
      <w:r w:rsidRPr="006A44E1">
        <w:rPr>
          <w:rFonts w:ascii="Times New Roman" w:hAnsi="Times New Roman" w:cs="Times New Roman"/>
          <w:b/>
          <w:sz w:val="24"/>
          <w:szCs w:val="24"/>
        </w:rPr>
        <w:t>Single Out:</w:t>
      </w:r>
      <w:r w:rsidRPr="006A44E1">
        <w:rPr>
          <w:rFonts w:ascii="Times New Roman" w:hAnsi="Times New Roman" w:cs="Times New Roman"/>
          <w:sz w:val="24"/>
          <w:szCs w:val="24"/>
        </w:rPr>
        <w:t xml:space="preserve"> Oyunun herhangi bir single (tek alan) veya diğer geçerli atışlarla bitirilebildiği kuraldır.</w:t>
      </w:r>
    </w:p>
    <w:p w14:paraId="6ACD0311" w14:textId="45CB1299" w:rsidR="006A44E1" w:rsidRPr="004E7953" w:rsidRDefault="00861BFF" w:rsidP="004E7953">
      <w:pPr>
        <w:pStyle w:val="ListeParagraf"/>
        <w:spacing w:after="120" w:line="360" w:lineRule="auto"/>
        <w:jc w:val="both"/>
        <w:rPr>
          <w:rFonts w:ascii="Times New Roman" w:hAnsi="Times New Roman" w:cs="Times New Roman"/>
          <w:sz w:val="24"/>
          <w:szCs w:val="24"/>
        </w:rPr>
      </w:pPr>
      <w:r w:rsidRPr="00B81F6C">
        <w:rPr>
          <w:rFonts w:ascii="Times New Roman" w:hAnsi="Times New Roman" w:cs="Times New Roman"/>
          <w:b/>
          <w:sz w:val="24"/>
          <w:szCs w:val="24"/>
        </w:rPr>
        <w:t>Double Out:</w:t>
      </w:r>
      <w:r w:rsidRPr="00B81F6C">
        <w:rPr>
          <w:rFonts w:ascii="Times New Roman" w:hAnsi="Times New Roman" w:cs="Times New Roman"/>
          <w:sz w:val="24"/>
          <w:szCs w:val="24"/>
        </w:rPr>
        <w:t xml:space="preserve"> Oyunun herhangi bir double (çift alan) </w:t>
      </w:r>
      <w:r w:rsidR="003072D5" w:rsidRPr="00B81F6C">
        <w:rPr>
          <w:rFonts w:ascii="Times New Roman" w:hAnsi="Times New Roman" w:cs="Times New Roman"/>
          <w:sz w:val="24"/>
          <w:szCs w:val="24"/>
        </w:rPr>
        <w:t xml:space="preserve">sayı ile </w:t>
      </w:r>
      <w:r w:rsidRPr="00B81F6C">
        <w:rPr>
          <w:rFonts w:ascii="Times New Roman" w:hAnsi="Times New Roman" w:cs="Times New Roman"/>
          <w:sz w:val="24"/>
          <w:szCs w:val="24"/>
        </w:rPr>
        <w:t>atışlarla bitirilebildiği kuraldır.</w:t>
      </w:r>
    </w:p>
    <w:p w14:paraId="55FB876E" w14:textId="77777777" w:rsidR="000765E1" w:rsidRPr="00A92A27" w:rsidRDefault="000765E1" w:rsidP="009258D4">
      <w:pPr>
        <w:pStyle w:val="ListeParagraf"/>
        <w:spacing w:line="240" w:lineRule="auto"/>
        <w:rPr>
          <w:rFonts w:ascii="Times New Roman" w:hAnsi="Times New Roman" w:cs="Times New Roman"/>
          <w:b/>
          <w:sz w:val="24"/>
          <w:szCs w:val="24"/>
          <w:u w:val="single"/>
        </w:rPr>
      </w:pPr>
      <w:r w:rsidRPr="00A92A27">
        <w:rPr>
          <w:rFonts w:ascii="Times New Roman" w:hAnsi="Times New Roman" w:cs="Times New Roman"/>
          <w:b/>
          <w:sz w:val="24"/>
          <w:szCs w:val="24"/>
          <w:u w:val="single"/>
        </w:rPr>
        <w:t>UYGULAMA ESASLARI</w:t>
      </w:r>
    </w:p>
    <w:p w14:paraId="2D87624D" w14:textId="77777777" w:rsidR="009258D4" w:rsidRPr="00A92A27" w:rsidRDefault="009258D4" w:rsidP="009258D4">
      <w:pPr>
        <w:pStyle w:val="ListeParagraf"/>
        <w:spacing w:line="240" w:lineRule="auto"/>
        <w:rPr>
          <w:rFonts w:ascii="Times New Roman" w:hAnsi="Times New Roman" w:cs="Times New Roman"/>
          <w:b/>
          <w:sz w:val="24"/>
          <w:szCs w:val="24"/>
          <w:u w:val="single"/>
        </w:rPr>
      </w:pPr>
    </w:p>
    <w:p w14:paraId="3DD2E78F" w14:textId="77777777" w:rsidR="00D03B17" w:rsidRPr="0065010B" w:rsidRDefault="008456AC" w:rsidP="000E037C">
      <w:pPr>
        <w:pStyle w:val="ListeParagraf"/>
        <w:numPr>
          <w:ilvl w:val="0"/>
          <w:numId w:val="15"/>
        </w:numPr>
        <w:spacing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Turnuv</w:t>
      </w:r>
      <w:r w:rsidR="001425CC">
        <w:rPr>
          <w:rFonts w:ascii="Times New Roman" w:hAnsi="Times New Roman" w:cs="Times New Roman"/>
          <w:sz w:val="24"/>
          <w:szCs w:val="24"/>
        </w:rPr>
        <w:t xml:space="preserve">a </w:t>
      </w:r>
      <w:r w:rsidR="007E27D4" w:rsidRPr="007F1E55">
        <w:rPr>
          <w:rFonts w:ascii="Times New Roman" w:hAnsi="Times New Roman" w:cs="Times New Roman"/>
          <w:sz w:val="24"/>
          <w:szCs w:val="24"/>
        </w:rPr>
        <w:t>K</w:t>
      </w:r>
      <w:r w:rsidR="0065010B">
        <w:rPr>
          <w:rFonts w:ascii="Times New Roman" w:hAnsi="Times New Roman" w:cs="Times New Roman"/>
          <w:sz w:val="24"/>
          <w:szCs w:val="24"/>
        </w:rPr>
        <w:t>adınlar</w:t>
      </w:r>
      <w:r w:rsidR="007E27D4" w:rsidRPr="007F1E55">
        <w:rPr>
          <w:rFonts w:ascii="Times New Roman" w:hAnsi="Times New Roman" w:cs="Times New Roman"/>
          <w:sz w:val="24"/>
          <w:szCs w:val="24"/>
        </w:rPr>
        <w:t xml:space="preserve"> ve Erkekler ka</w:t>
      </w:r>
      <w:r>
        <w:rPr>
          <w:rFonts w:ascii="Times New Roman" w:hAnsi="Times New Roman" w:cs="Times New Roman"/>
          <w:sz w:val="24"/>
          <w:szCs w:val="24"/>
        </w:rPr>
        <w:t>t</w:t>
      </w:r>
      <w:r w:rsidR="007E27D4" w:rsidRPr="007F1E55">
        <w:rPr>
          <w:rFonts w:ascii="Times New Roman" w:hAnsi="Times New Roman" w:cs="Times New Roman"/>
          <w:sz w:val="24"/>
          <w:szCs w:val="24"/>
        </w:rPr>
        <w:t>egorilerinde</w:t>
      </w:r>
      <w:r w:rsidR="000E037C">
        <w:rPr>
          <w:rFonts w:ascii="Times New Roman" w:hAnsi="Times New Roman" w:cs="Times New Roman"/>
          <w:sz w:val="24"/>
          <w:szCs w:val="24"/>
        </w:rPr>
        <w:t xml:space="preserve"> yapılacaktır.</w:t>
      </w:r>
    </w:p>
    <w:p w14:paraId="5F0A2CA4" w14:textId="77777777" w:rsidR="0065010B" w:rsidRDefault="009E570D" w:rsidP="000E037C">
      <w:pPr>
        <w:pStyle w:val="ListeParagraf"/>
        <w:numPr>
          <w:ilvl w:val="0"/>
          <w:numId w:val="15"/>
        </w:numPr>
        <w:spacing w:after="120" w:line="360" w:lineRule="auto"/>
        <w:jc w:val="both"/>
        <w:rPr>
          <w:rFonts w:ascii="Times New Roman" w:hAnsi="Times New Roman" w:cs="Times New Roman"/>
          <w:sz w:val="24"/>
          <w:szCs w:val="24"/>
        </w:rPr>
      </w:pPr>
      <w:r w:rsidRPr="009E570D">
        <w:rPr>
          <w:rFonts w:ascii="Times New Roman" w:hAnsi="Times New Roman" w:cs="Times New Roman"/>
          <w:sz w:val="24"/>
          <w:szCs w:val="24"/>
        </w:rPr>
        <w:t>Turnuva, eleme usulüne göre gerçekleştirilecektir.</w:t>
      </w:r>
    </w:p>
    <w:p w14:paraId="245F8BA9" w14:textId="77777777" w:rsidR="009E570D" w:rsidRDefault="009E570D" w:rsidP="009E570D">
      <w:pPr>
        <w:pStyle w:val="ListeParagraf"/>
        <w:numPr>
          <w:ilvl w:val="0"/>
          <w:numId w:val="15"/>
        </w:numPr>
        <w:spacing w:after="120" w:line="360" w:lineRule="auto"/>
        <w:jc w:val="both"/>
        <w:rPr>
          <w:rFonts w:ascii="Times New Roman" w:hAnsi="Times New Roman" w:cs="Times New Roman"/>
          <w:sz w:val="24"/>
          <w:szCs w:val="24"/>
        </w:rPr>
      </w:pPr>
      <w:r w:rsidRPr="009E570D">
        <w:rPr>
          <w:rFonts w:ascii="Times New Roman" w:hAnsi="Times New Roman" w:cs="Times New Roman"/>
          <w:sz w:val="24"/>
          <w:szCs w:val="24"/>
        </w:rPr>
        <w:t>Tüm müsabakalar; 3 oyun (leg) üzerinden oynanacak olup, 2 oyunu kazanan sporcu bir üst tura yükselecektir.</w:t>
      </w:r>
    </w:p>
    <w:p w14:paraId="007DA472" w14:textId="77777777" w:rsidR="009E570D" w:rsidRPr="00B81F6C" w:rsidRDefault="009E570D" w:rsidP="009E570D">
      <w:pPr>
        <w:pStyle w:val="ListeParagraf"/>
        <w:numPr>
          <w:ilvl w:val="0"/>
          <w:numId w:val="15"/>
        </w:numPr>
        <w:spacing w:after="120" w:line="360" w:lineRule="auto"/>
        <w:jc w:val="both"/>
        <w:rPr>
          <w:rFonts w:ascii="Times New Roman" w:hAnsi="Times New Roman" w:cs="Times New Roman"/>
          <w:sz w:val="24"/>
          <w:szCs w:val="24"/>
        </w:rPr>
      </w:pPr>
      <w:r w:rsidRPr="009E570D">
        <w:rPr>
          <w:rFonts w:ascii="Times New Roman" w:hAnsi="Times New Roman" w:cs="Times New Roman"/>
          <w:sz w:val="24"/>
          <w:szCs w:val="24"/>
        </w:rPr>
        <w:t xml:space="preserve">Eleme müsabakaları </w:t>
      </w:r>
      <w:r w:rsidRPr="00B81F6C">
        <w:rPr>
          <w:rFonts w:ascii="Times New Roman" w:hAnsi="Times New Roman" w:cs="Times New Roman"/>
          <w:sz w:val="24"/>
          <w:szCs w:val="24"/>
        </w:rPr>
        <w:t>301 oyun formatında oynanacaktır.</w:t>
      </w:r>
      <w:r w:rsidR="00D83A03" w:rsidRPr="00B81F6C">
        <w:rPr>
          <w:rFonts w:ascii="Times New Roman" w:hAnsi="Times New Roman" w:cs="Times New Roman"/>
          <w:sz w:val="24"/>
          <w:szCs w:val="24"/>
        </w:rPr>
        <w:t xml:space="preserve"> (Teknik Kurallara Bakınız)</w:t>
      </w:r>
    </w:p>
    <w:p w14:paraId="6F1A58EB" w14:textId="779695DB" w:rsidR="009E570D" w:rsidRPr="00B81F6C" w:rsidRDefault="009E570D" w:rsidP="009E570D">
      <w:pPr>
        <w:pStyle w:val="ListeParagraf"/>
        <w:numPr>
          <w:ilvl w:val="0"/>
          <w:numId w:val="15"/>
        </w:numPr>
        <w:spacing w:after="120" w:line="360" w:lineRule="auto"/>
        <w:jc w:val="both"/>
        <w:rPr>
          <w:rFonts w:ascii="Times New Roman" w:hAnsi="Times New Roman" w:cs="Times New Roman"/>
          <w:sz w:val="24"/>
          <w:szCs w:val="24"/>
        </w:rPr>
      </w:pPr>
      <w:r w:rsidRPr="00B81F6C">
        <w:rPr>
          <w:rFonts w:ascii="Times New Roman" w:hAnsi="Times New Roman" w:cs="Times New Roman"/>
          <w:sz w:val="24"/>
          <w:szCs w:val="24"/>
        </w:rPr>
        <w:t xml:space="preserve">Eleme müsabakalarında </w:t>
      </w:r>
      <w:r w:rsidR="00861BFF" w:rsidRPr="00B81F6C">
        <w:rPr>
          <w:rFonts w:ascii="Times New Roman" w:hAnsi="Times New Roman" w:cs="Times New Roman"/>
          <w:sz w:val="24"/>
          <w:szCs w:val="24"/>
        </w:rPr>
        <w:t xml:space="preserve"> ‘single Out’</w:t>
      </w:r>
      <w:r w:rsidRPr="00B81F6C">
        <w:rPr>
          <w:rFonts w:ascii="Times New Roman" w:hAnsi="Times New Roman" w:cs="Times New Roman"/>
          <w:sz w:val="24"/>
          <w:szCs w:val="24"/>
        </w:rPr>
        <w:t xml:space="preserve"> kuralı uygulanacaktır.</w:t>
      </w:r>
    </w:p>
    <w:p w14:paraId="60D20F5B" w14:textId="77777777" w:rsidR="009E570D" w:rsidRPr="00B81F6C" w:rsidRDefault="009E570D" w:rsidP="009E570D">
      <w:pPr>
        <w:pStyle w:val="ListeParagraf"/>
        <w:numPr>
          <w:ilvl w:val="0"/>
          <w:numId w:val="15"/>
        </w:numPr>
        <w:spacing w:after="120" w:line="360" w:lineRule="auto"/>
        <w:jc w:val="both"/>
        <w:rPr>
          <w:rFonts w:ascii="Times New Roman" w:hAnsi="Times New Roman" w:cs="Times New Roman"/>
          <w:sz w:val="24"/>
          <w:szCs w:val="24"/>
        </w:rPr>
      </w:pPr>
      <w:r w:rsidRPr="00B81F6C">
        <w:rPr>
          <w:rFonts w:ascii="Times New Roman" w:hAnsi="Times New Roman" w:cs="Times New Roman"/>
          <w:sz w:val="24"/>
          <w:szCs w:val="24"/>
        </w:rPr>
        <w:t>Final müsabakaları 501 oyun formatında oynanacaktır.</w:t>
      </w:r>
      <w:r w:rsidR="00D83A03" w:rsidRPr="00B81F6C">
        <w:rPr>
          <w:rFonts w:ascii="Times New Roman" w:hAnsi="Times New Roman" w:cs="Times New Roman"/>
          <w:sz w:val="24"/>
          <w:szCs w:val="24"/>
        </w:rPr>
        <w:t xml:space="preserve"> (Teknik Kurallara Bakınız)</w:t>
      </w:r>
    </w:p>
    <w:p w14:paraId="75A3EF4C" w14:textId="318736F6" w:rsidR="009E570D" w:rsidRDefault="006F1D11" w:rsidP="009E570D">
      <w:pPr>
        <w:pStyle w:val="ListeParagraf"/>
        <w:numPr>
          <w:ilvl w:val="0"/>
          <w:numId w:val="15"/>
        </w:numPr>
        <w:spacing w:after="120" w:line="360" w:lineRule="auto"/>
        <w:jc w:val="both"/>
        <w:rPr>
          <w:rFonts w:ascii="Times New Roman" w:hAnsi="Times New Roman" w:cs="Times New Roman"/>
          <w:sz w:val="24"/>
          <w:szCs w:val="24"/>
        </w:rPr>
      </w:pPr>
      <w:r w:rsidRPr="00B81F6C">
        <w:rPr>
          <w:rFonts w:ascii="Times New Roman" w:hAnsi="Times New Roman" w:cs="Times New Roman"/>
          <w:sz w:val="24"/>
          <w:szCs w:val="24"/>
        </w:rPr>
        <w:t>Final müsabakalarında</w:t>
      </w:r>
      <w:r w:rsidR="009E570D" w:rsidRPr="00B81F6C">
        <w:rPr>
          <w:rFonts w:ascii="Times New Roman" w:hAnsi="Times New Roman" w:cs="Times New Roman"/>
          <w:sz w:val="24"/>
          <w:szCs w:val="24"/>
        </w:rPr>
        <w:t xml:space="preserve"> </w:t>
      </w:r>
      <w:r w:rsidR="00861BFF" w:rsidRPr="00B81F6C">
        <w:rPr>
          <w:rFonts w:ascii="Times New Roman" w:hAnsi="Times New Roman" w:cs="Times New Roman"/>
          <w:sz w:val="24"/>
          <w:szCs w:val="24"/>
        </w:rPr>
        <w:t xml:space="preserve">‘Double Out’ </w:t>
      </w:r>
      <w:r w:rsidR="009E570D" w:rsidRPr="00B81F6C">
        <w:rPr>
          <w:rFonts w:ascii="Times New Roman" w:hAnsi="Times New Roman" w:cs="Times New Roman"/>
          <w:sz w:val="24"/>
          <w:szCs w:val="24"/>
        </w:rPr>
        <w:t xml:space="preserve">kuralı uygulanacaktır. Buna göre oyun, </w:t>
      </w:r>
      <w:r w:rsidR="009E570D" w:rsidRPr="00B81F6C">
        <w:rPr>
          <w:rFonts w:ascii="Times New Roman" w:hAnsi="Times New Roman" w:cs="Times New Roman"/>
          <w:strike/>
          <w:sz w:val="24"/>
          <w:szCs w:val="24"/>
        </w:rPr>
        <w:t>herhangi bir sayı</w:t>
      </w:r>
      <w:r w:rsidR="00861BFF" w:rsidRPr="00B81F6C">
        <w:rPr>
          <w:rFonts w:ascii="Times New Roman" w:hAnsi="Times New Roman" w:cs="Times New Roman"/>
          <w:sz w:val="24"/>
          <w:szCs w:val="24"/>
        </w:rPr>
        <w:t xml:space="preserve"> kalan sayının </w:t>
      </w:r>
      <w:r w:rsidR="003072D5" w:rsidRPr="00B81F6C">
        <w:rPr>
          <w:rFonts w:ascii="Times New Roman" w:hAnsi="Times New Roman" w:cs="Times New Roman"/>
          <w:sz w:val="24"/>
          <w:szCs w:val="24"/>
        </w:rPr>
        <w:t>Double ( çiftli alan )</w:t>
      </w:r>
      <w:r w:rsidR="009E570D" w:rsidRPr="00B81F6C">
        <w:rPr>
          <w:rFonts w:ascii="Times New Roman" w:hAnsi="Times New Roman" w:cs="Times New Roman"/>
          <w:sz w:val="24"/>
          <w:szCs w:val="24"/>
        </w:rPr>
        <w:t xml:space="preserve"> ile tamamlanabilecektir</w:t>
      </w:r>
      <w:r w:rsidR="009E570D" w:rsidRPr="009E570D">
        <w:rPr>
          <w:rFonts w:ascii="Times New Roman" w:hAnsi="Times New Roman" w:cs="Times New Roman"/>
          <w:sz w:val="24"/>
          <w:szCs w:val="24"/>
        </w:rPr>
        <w:t>.</w:t>
      </w:r>
    </w:p>
    <w:p w14:paraId="2D201D43" w14:textId="4CEC8121" w:rsidR="009E570D" w:rsidRDefault="009E570D" w:rsidP="009E570D">
      <w:pPr>
        <w:pStyle w:val="ListeParagraf"/>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Müsabakalarda eşleşmeler </w:t>
      </w:r>
      <w:r w:rsidR="003072D5">
        <w:rPr>
          <w:rFonts w:ascii="Times New Roman" w:hAnsi="Times New Roman" w:cs="Times New Roman"/>
          <w:sz w:val="24"/>
          <w:szCs w:val="24"/>
        </w:rPr>
        <w:t>Bocce</w:t>
      </w:r>
      <w:r>
        <w:rPr>
          <w:rFonts w:ascii="Times New Roman" w:hAnsi="Times New Roman" w:cs="Times New Roman"/>
          <w:sz w:val="24"/>
          <w:szCs w:val="24"/>
        </w:rPr>
        <w:t>, Bowling, Dart Federasyonun resmi eşleştirme modulü üzerinden dijital olarak gerçekleştirilecektir.</w:t>
      </w:r>
    </w:p>
    <w:p w14:paraId="440F677C" w14:textId="77777777" w:rsidR="009E570D" w:rsidRDefault="009E570D" w:rsidP="009E570D">
      <w:pPr>
        <w:pStyle w:val="ListeParagraf"/>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Katılımcıların turnuvada uymaları gereken bir kıyafet zorunluluğu bulunmamaktadır.</w:t>
      </w:r>
    </w:p>
    <w:p w14:paraId="1E01D937" w14:textId="77777777" w:rsidR="009E570D" w:rsidRDefault="0037468A" w:rsidP="009E570D">
      <w:pPr>
        <w:pStyle w:val="ListeParagraf"/>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Oyunlar stadnart Dart tahtası ve çelik oklu uçlar ile oynanacaktır.</w:t>
      </w:r>
    </w:p>
    <w:p w14:paraId="47F6CC4D" w14:textId="77777777" w:rsidR="0037468A" w:rsidRDefault="0037468A" w:rsidP="009E570D">
      <w:pPr>
        <w:pStyle w:val="ListeParagraf"/>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Katılımcılar kendilerine ait ok takımı ile müsabakalara katılabileceklerdir.</w:t>
      </w:r>
    </w:p>
    <w:p w14:paraId="62087E16" w14:textId="77777777" w:rsidR="0037468A" w:rsidRDefault="0037468A" w:rsidP="009E570D">
      <w:pPr>
        <w:pStyle w:val="ListeParagraf"/>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Sportmenlik dışı davranışlar diskalifiye nedeni sayılacak ve fiili uygulayanlar turnuvadan uzaklaştırılacaktır.</w:t>
      </w:r>
    </w:p>
    <w:p w14:paraId="7ADA0335" w14:textId="77777777" w:rsidR="0037468A" w:rsidRDefault="0037468A" w:rsidP="009E570D">
      <w:pPr>
        <w:pStyle w:val="ListeParagraf"/>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Sportmenlik dışı davranışlarda 657 Sayılı Devlet Memurları Kanunun Disiplin kuralları işletilecektir.</w:t>
      </w:r>
    </w:p>
    <w:p w14:paraId="18B9F3B4" w14:textId="77777777" w:rsidR="0037468A" w:rsidRDefault="0037468A" w:rsidP="009E570D">
      <w:pPr>
        <w:pStyle w:val="ListeParagraf"/>
        <w:numPr>
          <w:ilvl w:val="0"/>
          <w:numId w:val="15"/>
        </w:numPr>
        <w:spacing w:after="120" w:line="360" w:lineRule="auto"/>
        <w:jc w:val="both"/>
        <w:rPr>
          <w:rFonts w:ascii="Times New Roman" w:hAnsi="Times New Roman" w:cs="Times New Roman"/>
          <w:sz w:val="24"/>
          <w:szCs w:val="24"/>
        </w:rPr>
      </w:pPr>
      <w:r w:rsidRPr="0037468A">
        <w:rPr>
          <w:rFonts w:ascii="Times New Roman" w:hAnsi="Times New Roman" w:cs="Times New Roman"/>
          <w:sz w:val="24"/>
          <w:szCs w:val="24"/>
        </w:rPr>
        <w:lastRenderedPageBreak/>
        <w:t>Müsabaka programı ve saatleri organizasyon komitesi tarafından belirlenerek ilan edilecektir.</w:t>
      </w:r>
    </w:p>
    <w:p w14:paraId="30C70626" w14:textId="5429A4E5" w:rsidR="0037468A" w:rsidRPr="00B81F6C" w:rsidRDefault="0037468A" w:rsidP="0037468A">
      <w:pPr>
        <w:pStyle w:val="ListeParagraf"/>
        <w:numPr>
          <w:ilvl w:val="0"/>
          <w:numId w:val="15"/>
        </w:numPr>
        <w:spacing w:after="120" w:line="360" w:lineRule="auto"/>
        <w:jc w:val="both"/>
        <w:rPr>
          <w:rFonts w:ascii="Times New Roman" w:hAnsi="Times New Roman" w:cs="Times New Roman"/>
          <w:sz w:val="24"/>
          <w:szCs w:val="24"/>
        </w:rPr>
      </w:pPr>
      <w:r w:rsidRPr="0037468A">
        <w:rPr>
          <w:rFonts w:ascii="Times New Roman" w:hAnsi="Times New Roman" w:cs="Times New Roman"/>
          <w:sz w:val="24"/>
          <w:szCs w:val="24"/>
        </w:rPr>
        <w:t xml:space="preserve">Müsabaka saatinde </w:t>
      </w:r>
      <w:r w:rsidRPr="00B81F6C">
        <w:rPr>
          <w:rFonts w:ascii="Times New Roman" w:hAnsi="Times New Roman" w:cs="Times New Roman"/>
          <w:sz w:val="24"/>
          <w:szCs w:val="24"/>
        </w:rPr>
        <w:t>hazır bulunmayan sporcu, ilan edilen müsabaka saatinden itibaren en fazla 5dakika beklendikten sonra hakem kararı ile hükmen mağlup sayılacaktır.</w:t>
      </w:r>
    </w:p>
    <w:p w14:paraId="5E43BDC3" w14:textId="1FDE57A2" w:rsidR="0037468A" w:rsidRPr="00B81F6C" w:rsidRDefault="0037468A" w:rsidP="0037468A">
      <w:pPr>
        <w:pStyle w:val="ListeParagraf"/>
        <w:numPr>
          <w:ilvl w:val="0"/>
          <w:numId w:val="15"/>
        </w:numPr>
        <w:spacing w:after="120" w:line="360" w:lineRule="auto"/>
        <w:jc w:val="both"/>
        <w:rPr>
          <w:rFonts w:ascii="Times New Roman" w:hAnsi="Times New Roman" w:cs="Times New Roman"/>
          <w:sz w:val="24"/>
          <w:szCs w:val="24"/>
        </w:rPr>
      </w:pPr>
      <w:r w:rsidRPr="00B81F6C">
        <w:rPr>
          <w:rFonts w:ascii="Times New Roman" w:hAnsi="Times New Roman" w:cs="Times New Roman"/>
          <w:sz w:val="24"/>
          <w:szCs w:val="24"/>
        </w:rPr>
        <w:t>Müsabaka sırası ve atış düzeni, ilk atışı belirlemek amacıyla yapılacak atış</w:t>
      </w:r>
      <w:r w:rsidR="006F1D11" w:rsidRPr="00B81F6C">
        <w:rPr>
          <w:rFonts w:ascii="Times New Roman" w:hAnsi="Times New Roman" w:cs="Times New Roman"/>
          <w:sz w:val="24"/>
          <w:szCs w:val="24"/>
        </w:rPr>
        <w:t xml:space="preserve"> </w:t>
      </w:r>
      <w:r w:rsidR="003072D5" w:rsidRPr="00B81F6C">
        <w:rPr>
          <w:rFonts w:ascii="Times New Roman" w:hAnsi="Times New Roman" w:cs="Times New Roman"/>
          <w:sz w:val="24"/>
          <w:szCs w:val="24"/>
        </w:rPr>
        <w:t>(Bull atışı)</w:t>
      </w:r>
      <w:r w:rsidRPr="00B81F6C">
        <w:rPr>
          <w:rFonts w:ascii="Times New Roman" w:hAnsi="Times New Roman" w:cs="Times New Roman"/>
          <w:sz w:val="24"/>
          <w:szCs w:val="24"/>
        </w:rPr>
        <w:t xml:space="preserve"> sonucuna göre belirlenecektir.</w:t>
      </w:r>
    </w:p>
    <w:p w14:paraId="67D3D980" w14:textId="3D1718AD" w:rsidR="00D83A03" w:rsidRPr="00B81F6C" w:rsidRDefault="00D83A03" w:rsidP="00D83A03">
      <w:pPr>
        <w:pStyle w:val="ListeParagraf"/>
        <w:numPr>
          <w:ilvl w:val="0"/>
          <w:numId w:val="15"/>
        </w:numPr>
        <w:spacing w:after="120" w:line="360" w:lineRule="auto"/>
        <w:jc w:val="both"/>
        <w:rPr>
          <w:rFonts w:ascii="Times New Roman" w:hAnsi="Times New Roman" w:cs="Times New Roman"/>
          <w:sz w:val="24"/>
          <w:szCs w:val="24"/>
        </w:rPr>
      </w:pPr>
      <w:r w:rsidRPr="00B81F6C">
        <w:rPr>
          <w:rFonts w:ascii="Times New Roman" w:hAnsi="Times New Roman" w:cs="Times New Roman"/>
          <w:sz w:val="24"/>
          <w:szCs w:val="24"/>
        </w:rPr>
        <w:t>Müsabakalar öncesinde sporculara her oyun için belirli süre ile (ısınma amaçlı) deneme</w:t>
      </w:r>
      <w:r w:rsidR="003072D5" w:rsidRPr="00B81F6C">
        <w:rPr>
          <w:rFonts w:ascii="Times New Roman" w:hAnsi="Times New Roman" w:cs="Times New Roman"/>
          <w:color w:val="FF0000"/>
          <w:sz w:val="24"/>
          <w:szCs w:val="24"/>
        </w:rPr>
        <w:t xml:space="preserve"> </w:t>
      </w:r>
      <w:r w:rsidR="003072D5" w:rsidRPr="00B81F6C">
        <w:rPr>
          <w:rFonts w:ascii="Times New Roman" w:hAnsi="Times New Roman" w:cs="Times New Roman"/>
          <w:sz w:val="24"/>
          <w:szCs w:val="24"/>
        </w:rPr>
        <w:t>içi 6 ok</w:t>
      </w:r>
      <w:r w:rsidRPr="00B81F6C">
        <w:rPr>
          <w:rFonts w:ascii="Times New Roman" w:hAnsi="Times New Roman" w:cs="Times New Roman"/>
          <w:sz w:val="24"/>
          <w:szCs w:val="24"/>
        </w:rPr>
        <w:t xml:space="preserve"> atışı hakkı verilecektir.</w:t>
      </w:r>
    </w:p>
    <w:p w14:paraId="454BE069" w14:textId="77777777" w:rsidR="00D83A03" w:rsidRPr="00B81F6C" w:rsidRDefault="00D83A03" w:rsidP="00D83A03">
      <w:pPr>
        <w:pStyle w:val="ListeParagraf"/>
        <w:numPr>
          <w:ilvl w:val="0"/>
          <w:numId w:val="15"/>
        </w:numPr>
        <w:spacing w:after="120" w:line="360" w:lineRule="auto"/>
        <w:jc w:val="both"/>
        <w:rPr>
          <w:rFonts w:ascii="Times New Roman" w:hAnsi="Times New Roman" w:cs="Times New Roman"/>
          <w:sz w:val="24"/>
          <w:szCs w:val="24"/>
        </w:rPr>
      </w:pPr>
      <w:r w:rsidRPr="00B81F6C">
        <w:rPr>
          <w:rFonts w:ascii="Times New Roman" w:hAnsi="Times New Roman" w:cs="Times New Roman"/>
          <w:sz w:val="24"/>
          <w:szCs w:val="24"/>
        </w:rPr>
        <w:t>Oyun sırasında atış sırası gelen sporcu, makul süre içerisinde atışını gerçekleştirmek zorundadır.</w:t>
      </w:r>
    </w:p>
    <w:p w14:paraId="0AECFEFA" w14:textId="52F84F78" w:rsidR="0037468A" w:rsidRPr="00B81F6C" w:rsidRDefault="0037468A" w:rsidP="0037468A">
      <w:pPr>
        <w:pStyle w:val="ListeParagraf"/>
        <w:numPr>
          <w:ilvl w:val="0"/>
          <w:numId w:val="15"/>
        </w:numPr>
        <w:spacing w:after="120" w:line="360" w:lineRule="auto"/>
        <w:jc w:val="both"/>
        <w:rPr>
          <w:rFonts w:ascii="Times New Roman" w:hAnsi="Times New Roman" w:cs="Times New Roman"/>
          <w:sz w:val="24"/>
          <w:szCs w:val="24"/>
        </w:rPr>
      </w:pPr>
      <w:r w:rsidRPr="00B81F6C">
        <w:rPr>
          <w:rFonts w:ascii="Times New Roman" w:hAnsi="Times New Roman" w:cs="Times New Roman"/>
          <w:sz w:val="24"/>
          <w:szCs w:val="24"/>
        </w:rPr>
        <w:t>Müsabaka sırasında oyuncuların konsantrasyonunu bozacak davranışlardan kaçınılması zorunludur.</w:t>
      </w:r>
      <w:r w:rsidR="003072D5" w:rsidRPr="00B81F6C">
        <w:rPr>
          <w:rFonts w:ascii="Times New Roman" w:hAnsi="Times New Roman" w:cs="Times New Roman"/>
          <w:sz w:val="24"/>
          <w:szCs w:val="24"/>
        </w:rPr>
        <w:t xml:space="preserve"> (Rakip oyuncunun atış sırasında konuşma, öksürme, herhangi bir metaryal ile ses çıkartma veya sporcuya temas).</w:t>
      </w:r>
    </w:p>
    <w:p w14:paraId="40FE86B3" w14:textId="77777777" w:rsidR="00D83A03" w:rsidRPr="00B81F6C" w:rsidRDefault="00D83A03" w:rsidP="00D83A03">
      <w:pPr>
        <w:pStyle w:val="ListeParagraf"/>
        <w:numPr>
          <w:ilvl w:val="0"/>
          <w:numId w:val="15"/>
        </w:numPr>
        <w:spacing w:after="120" w:line="360" w:lineRule="auto"/>
        <w:jc w:val="both"/>
        <w:rPr>
          <w:rFonts w:ascii="Times New Roman" w:hAnsi="Times New Roman" w:cs="Times New Roman"/>
          <w:sz w:val="24"/>
          <w:szCs w:val="24"/>
        </w:rPr>
      </w:pPr>
      <w:r w:rsidRPr="00B81F6C">
        <w:rPr>
          <w:rFonts w:ascii="Times New Roman" w:hAnsi="Times New Roman" w:cs="Times New Roman"/>
          <w:sz w:val="24"/>
          <w:szCs w:val="24"/>
        </w:rPr>
        <w:t>Turnuva süresince organizasyon komitesi gerekli gördüğü hallerde program ve eşleşmelerde değişiklik yapma hakkına sahiptir</w:t>
      </w:r>
    </w:p>
    <w:p w14:paraId="477481DB" w14:textId="136D8265" w:rsidR="006A44E1" w:rsidRPr="004E7953" w:rsidRDefault="00D83A03" w:rsidP="006A44E1">
      <w:pPr>
        <w:pStyle w:val="ListeParagraf"/>
        <w:numPr>
          <w:ilvl w:val="0"/>
          <w:numId w:val="15"/>
        </w:numPr>
        <w:spacing w:after="120" w:line="360" w:lineRule="auto"/>
        <w:jc w:val="both"/>
        <w:rPr>
          <w:rFonts w:ascii="Times New Roman" w:hAnsi="Times New Roman" w:cs="Times New Roman"/>
          <w:sz w:val="24"/>
          <w:szCs w:val="24"/>
        </w:rPr>
      </w:pPr>
      <w:r w:rsidRPr="006A44E1">
        <w:rPr>
          <w:rFonts w:ascii="Times New Roman" w:hAnsi="Times New Roman" w:cs="Times New Roman"/>
          <w:sz w:val="24"/>
          <w:szCs w:val="24"/>
        </w:rPr>
        <w:t>Bu talimatta yer almayan hususlarda organizasyon komitesi karar almaya yetkilidir.</w:t>
      </w:r>
    </w:p>
    <w:p w14:paraId="5BA679B6" w14:textId="77777777" w:rsidR="0037468A" w:rsidRPr="006A44E1" w:rsidRDefault="0037468A" w:rsidP="00FF505F">
      <w:pPr>
        <w:pStyle w:val="ListeParagraf"/>
        <w:numPr>
          <w:ilvl w:val="0"/>
          <w:numId w:val="15"/>
        </w:numPr>
        <w:spacing w:after="120" w:line="360" w:lineRule="auto"/>
        <w:jc w:val="both"/>
        <w:rPr>
          <w:rFonts w:ascii="Times New Roman" w:hAnsi="Times New Roman" w:cs="Times New Roman"/>
          <w:sz w:val="24"/>
          <w:szCs w:val="24"/>
        </w:rPr>
      </w:pPr>
      <w:r w:rsidRPr="006A44E1">
        <w:rPr>
          <w:rFonts w:ascii="Times New Roman" w:hAnsi="Times New Roman" w:cs="Times New Roman"/>
          <w:sz w:val="24"/>
          <w:szCs w:val="24"/>
        </w:rPr>
        <w:t>Katılımcılar talep toplama tarihlerinde kayıtlarını e-Devlet Kapısı, Spor Bilgi Sistemi, Ulusal Spor Projeleri Modülünde açılan “GSB Personeli Dart Turnuvası” başlığına başvurarak kayıtlarını oluşturacaklardır.</w:t>
      </w:r>
    </w:p>
    <w:p w14:paraId="1C981C14" w14:textId="77777777" w:rsidR="0037468A" w:rsidRDefault="0037468A" w:rsidP="0037468A">
      <w:pPr>
        <w:pStyle w:val="ListeParagraf"/>
        <w:numPr>
          <w:ilvl w:val="1"/>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BAŞVURU YÖN EYLEMİ</w:t>
      </w:r>
      <w:r w:rsidR="00D83A03">
        <w:rPr>
          <w:rFonts w:ascii="Times New Roman" w:hAnsi="Times New Roman" w:cs="Times New Roman"/>
          <w:sz w:val="24"/>
          <w:szCs w:val="24"/>
        </w:rPr>
        <w:t xml:space="preserve"> SIRASI</w:t>
      </w:r>
    </w:p>
    <w:p w14:paraId="1279E065" w14:textId="77777777" w:rsidR="0037468A" w:rsidRDefault="0037468A" w:rsidP="0037468A">
      <w:pPr>
        <w:pStyle w:val="ListeParagraf"/>
        <w:numPr>
          <w:ilvl w:val="2"/>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E-Devlete Giriş</w:t>
      </w:r>
    </w:p>
    <w:p w14:paraId="68A22DD9" w14:textId="77777777" w:rsidR="0037468A" w:rsidRDefault="0037468A" w:rsidP="0037468A">
      <w:pPr>
        <w:pStyle w:val="ListeParagraf"/>
        <w:numPr>
          <w:ilvl w:val="2"/>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Spor Bilgi Sistemine Giriş</w:t>
      </w:r>
    </w:p>
    <w:p w14:paraId="30C5CFA6" w14:textId="77777777" w:rsidR="0037468A" w:rsidRDefault="0037468A" w:rsidP="0037468A">
      <w:pPr>
        <w:pStyle w:val="ListeParagraf"/>
        <w:numPr>
          <w:ilvl w:val="2"/>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Diğer Projelere Giriş</w:t>
      </w:r>
    </w:p>
    <w:p w14:paraId="2FBBE9C6" w14:textId="77777777" w:rsidR="0037468A" w:rsidRDefault="0037468A" w:rsidP="0037468A">
      <w:pPr>
        <w:pStyle w:val="ListeParagraf"/>
        <w:numPr>
          <w:ilvl w:val="2"/>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Yeni Başvuru</w:t>
      </w:r>
    </w:p>
    <w:p w14:paraId="57041BEF" w14:textId="77777777" w:rsidR="0037468A" w:rsidRDefault="00D83A03" w:rsidP="0037468A">
      <w:pPr>
        <w:pStyle w:val="ListeParagraf"/>
        <w:numPr>
          <w:ilvl w:val="2"/>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İl seçimi (Ankara)</w:t>
      </w:r>
    </w:p>
    <w:p w14:paraId="53B072D8" w14:textId="77777777" w:rsidR="00D83A03" w:rsidRDefault="00D83A03" w:rsidP="0037468A">
      <w:pPr>
        <w:pStyle w:val="ListeParagraf"/>
        <w:numPr>
          <w:ilvl w:val="2"/>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Spor Dalı Seçimi (BOCCE, Bowling, Dart)</w:t>
      </w:r>
    </w:p>
    <w:p w14:paraId="3A04F14D" w14:textId="77777777" w:rsidR="00D83A03" w:rsidRDefault="00D83A03" w:rsidP="0037468A">
      <w:pPr>
        <w:pStyle w:val="ListeParagraf"/>
        <w:numPr>
          <w:ilvl w:val="2"/>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Proje Seçimi ( GSB Personeli Dart Turnuvası)</w:t>
      </w:r>
    </w:p>
    <w:p w14:paraId="6AA9E977" w14:textId="77777777" w:rsidR="00D83A03" w:rsidRDefault="00D83A03" w:rsidP="0037468A">
      <w:pPr>
        <w:pStyle w:val="ListeParagraf"/>
        <w:numPr>
          <w:ilvl w:val="2"/>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Beyan </w:t>
      </w:r>
    </w:p>
    <w:p w14:paraId="136E79E9" w14:textId="77777777" w:rsidR="00D83A03" w:rsidRDefault="00D83A03" w:rsidP="0037468A">
      <w:pPr>
        <w:pStyle w:val="ListeParagraf"/>
        <w:numPr>
          <w:ilvl w:val="2"/>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İletişim bilgileri</w:t>
      </w:r>
    </w:p>
    <w:p w14:paraId="1047A6E8" w14:textId="77777777" w:rsidR="006A44E1" w:rsidRPr="006A44E1" w:rsidRDefault="00D83A03" w:rsidP="006A44E1">
      <w:pPr>
        <w:pStyle w:val="ListeParagraf"/>
        <w:numPr>
          <w:ilvl w:val="2"/>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Başvuruyu tamamla </w:t>
      </w:r>
    </w:p>
    <w:p w14:paraId="27DABBCB" w14:textId="77777777" w:rsidR="009A42E3" w:rsidRPr="00D83A03" w:rsidRDefault="00C206E8" w:rsidP="00D83A03">
      <w:pPr>
        <w:pStyle w:val="ListeParagraf"/>
        <w:spacing w:line="240" w:lineRule="auto"/>
        <w:rPr>
          <w:rFonts w:ascii="Times New Roman" w:hAnsi="Times New Roman" w:cs="Times New Roman"/>
          <w:b/>
          <w:sz w:val="24"/>
          <w:szCs w:val="24"/>
          <w:u w:val="single"/>
        </w:rPr>
      </w:pPr>
      <w:r w:rsidRPr="004166D5">
        <w:rPr>
          <w:rFonts w:ascii="Times New Roman" w:hAnsi="Times New Roman" w:cs="Times New Roman"/>
          <w:b/>
          <w:sz w:val="24"/>
          <w:szCs w:val="24"/>
          <w:u w:val="single"/>
        </w:rPr>
        <w:t>İTİRAZLAR</w:t>
      </w:r>
    </w:p>
    <w:p w14:paraId="0D63265A" w14:textId="77777777" w:rsidR="00C206E8" w:rsidRPr="004166D5" w:rsidRDefault="00C206E8" w:rsidP="00C206E8">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Turnuva süresince yapılacak olan itirazlar, organizasyonun gerçekleştiği ildeki Organizasyon Tertip Komitesine yapılacaktır.</w:t>
      </w:r>
    </w:p>
    <w:p w14:paraId="2FC308BD" w14:textId="77777777" w:rsidR="00C206E8" w:rsidRPr="004166D5" w:rsidRDefault="00C206E8" w:rsidP="00C206E8">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İtiraz ücreti 1.000,00TL’dir</w:t>
      </w:r>
    </w:p>
    <w:p w14:paraId="6832FD6B" w14:textId="77777777" w:rsidR="00C206E8" w:rsidRPr="004166D5" w:rsidRDefault="00C206E8" w:rsidP="00C206E8">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 xml:space="preserve">İtiraz ücreti organizasyonu gerçekleştiren </w:t>
      </w:r>
      <w:r w:rsidR="00D83A03">
        <w:rPr>
          <w:rFonts w:ascii="Times New Roman" w:hAnsi="Times New Roman" w:cs="Times New Roman"/>
          <w:sz w:val="24"/>
          <w:szCs w:val="24"/>
        </w:rPr>
        <w:t xml:space="preserve">Ankara </w:t>
      </w:r>
      <w:r w:rsidRPr="004166D5">
        <w:rPr>
          <w:rFonts w:ascii="Times New Roman" w:hAnsi="Times New Roman" w:cs="Times New Roman"/>
          <w:sz w:val="24"/>
          <w:szCs w:val="24"/>
        </w:rPr>
        <w:t>Gençlik ve Spor İl Müdürlüğünün banka hesabına yatırılmak zorunda olup</w:t>
      </w:r>
      <w:r w:rsidR="009C101E" w:rsidRPr="004166D5">
        <w:rPr>
          <w:rFonts w:ascii="Times New Roman" w:hAnsi="Times New Roman" w:cs="Times New Roman"/>
          <w:sz w:val="24"/>
          <w:szCs w:val="24"/>
        </w:rPr>
        <w:t xml:space="preserve"> itirazın geçerli olabilmesi için ödeme</w:t>
      </w:r>
      <w:r w:rsidRPr="004166D5">
        <w:rPr>
          <w:rFonts w:ascii="Times New Roman" w:hAnsi="Times New Roman" w:cs="Times New Roman"/>
          <w:sz w:val="24"/>
          <w:szCs w:val="24"/>
        </w:rPr>
        <w:t xml:space="preserve"> </w:t>
      </w:r>
      <w:r w:rsidR="009C101E" w:rsidRPr="004166D5">
        <w:rPr>
          <w:rFonts w:ascii="Times New Roman" w:hAnsi="Times New Roman" w:cs="Times New Roman"/>
          <w:sz w:val="24"/>
          <w:szCs w:val="24"/>
        </w:rPr>
        <w:t>dekontu gereklidir</w:t>
      </w:r>
      <w:r w:rsidRPr="004166D5">
        <w:rPr>
          <w:rFonts w:ascii="Times New Roman" w:hAnsi="Times New Roman" w:cs="Times New Roman"/>
          <w:sz w:val="24"/>
          <w:szCs w:val="24"/>
        </w:rPr>
        <w:t>.</w:t>
      </w:r>
    </w:p>
    <w:p w14:paraId="0730EC02" w14:textId="77777777" w:rsidR="00D83A03" w:rsidRPr="006A44E1" w:rsidRDefault="00C206E8" w:rsidP="006A44E1">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İtirazlar</w:t>
      </w:r>
      <w:r w:rsidR="009C101E" w:rsidRPr="004166D5">
        <w:rPr>
          <w:rFonts w:ascii="Times New Roman" w:hAnsi="Times New Roman" w:cs="Times New Roman"/>
          <w:sz w:val="24"/>
          <w:szCs w:val="24"/>
        </w:rPr>
        <w:t>in</w:t>
      </w:r>
      <w:r w:rsidRPr="004166D5">
        <w:rPr>
          <w:rFonts w:ascii="Times New Roman" w:hAnsi="Times New Roman" w:cs="Times New Roman"/>
          <w:sz w:val="24"/>
          <w:szCs w:val="24"/>
        </w:rPr>
        <w:t xml:space="preserve"> müsabakalar bitmeden </w:t>
      </w:r>
      <w:r w:rsidR="009C101E" w:rsidRPr="004166D5">
        <w:rPr>
          <w:rFonts w:ascii="Times New Roman" w:hAnsi="Times New Roman" w:cs="Times New Roman"/>
          <w:sz w:val="24"/>
          <w:szCs w:val="24"/>
        </w:rPr>
        <w:t>değerlendirilmesi esastır.</w:t>
      </w:r>
    </w:p>
    <w:p w14:paraId="177EC491" w14:textId="77777777" w:rsidR="005479E6" w:rsidRDefault="005479E6" w:rsidP="009C101E">
      <w:pPr>
        <w:spacing w:line="240" w:lineRule="auto"/>
        <w:ind w:firstLine="708"/>
        <w:rPr>
          <w:rFonts w:ascii="Times New Roman" w:hAnsi="Times New Roman" w:cs="Times New Roman"/>
          <w:b/>
          <w:sz w:val="24"/>
          <w:szCs w:val="24"/>
          <w:u w:val="single"/>
        </w:rPr>
      </w:pPr>
    </w:p>
    <w:p w14:paraId="7ADABF0C" w14:textId="2E088262" w:rsidR="00C206E8" w:rsidRPr="004166D5" w:rsidRDefault="009C101E" w:rsidP="009C101E">
      <w:pPr>
        <w:spacing w:line="240" w:lineRule="auto"/>
        <w:ind w:firstLine="708"/>
        <w:rPr>
          <w:rFonts w:ascii="Times New Roman" w:hAnsi="Times New Roman" w:cs="Times New Roman"/>
          <w:b/>
          <w:sz w:val="24"/>
          <w:szCs w:val="24"/>
          <w:u w:val="single"/>
        </w:rPr>
      </w:pPr>
      <w:r w:rsidRPr="004166D5">
        <w:rPr>
          <w:rFonts w:ascii="Times New Roman" w:hAnsi="Times New Roman" w:cs="Times New Roman"/>
          <w:b/>
          <w:sz w:val="24"/>
          <w:szCs w:val="24"/>
          <w:u w:val="single"/>
        </w:rPr>
        <w:lastRenderedPageBreak/>
        <w:t>YETKİ</w:t>
      </w:r>
    </w:p>
    <w:p w14:paraId="2FB6B015" w14:textId="55B38090" w:rsidR="004E7953" w:rsidRPr="005479E6" w:rsidRDefault="00C206E8" w:rsidP="005479E6">
      <w:pPr>
        <w:spacing w:line="360" w:lineRule="auto"/>
        <w:jc w:val="both"/>
        <w:rPr>
          <w:rFonts w:ascii="Times New Roman" w:hAnsi="Times New Roman" w:cs="Times New Roman"/>
          <w:sz w:val="24"/>
          <w:szCs w:val="24"/>
        </w:rPr>
      </w:pPr>
      <w:r w:rsidRPr="004166D5">
        <w:rPr>
          <w:rFonts w:ascii="Times New Roman" w:hAnsi="Times New Roman" w:cs="Times New Roman"/>
          <w:sz w:val="24"/>
          <w:szCs w:val="24"/>
        </w:rPr>
        <w:t>Bu talimat Spor Hizmetleri Genel Müdür</w:t>
      </w:r>
      <w:r w:rsidR="009C101E" w:rsidRPr="004166D5">
        <w:rPr>
          <w:rFonts w:ascii="Times New Roman" w:hAnsi="Times New Roman" w:cs="Times New Roman"/>
          <w:sz w:val="24"/>
          <w:szCs w:val="24"/>
        </w:rPr>
        <w:t>lüğü tarafından hazırlanmıştır.</w:t>
      </w:r>
      <w:r w:rsidRPr="004166D5">
        <w:rPr>
          <w:rFonts w:ascii="Times New Roman" w:hAnsi="Times New Roman" w:cs="Times New Roman"/>
          <w:sz w:val="24"/>
          <w:szCs w:val="24"/>
        </w:rPr>
        <w:t xml:space="preserve"> Talimatta </w:t>
      </w:r>
      <w:r w:rsidR="009C101E" w:rsidRPr="004166D5">
        <w:rPr>
          <w:rFonts w:ascii="Times New Roman" w:hAnsi="Times New Roman" w:cs="Times New Roman"/>
          <w:sz w:val="24"/>
          <w:szCs w:val="24"/>
        </w:rPr>
        <w:t xml:space="preserve">her türlü </w:t>
      </w:r>
      <w:r w:rsidRPr="004166D5">
        <w:rPr>
          <w:rFonts w:ascii="Times New Roman" w:hAnsi="Times New Roman" w:cs="Times New Roman"/>
          <w:sz w:val="24"/>
          <w:szCs w:val="24"/>
        </w:rPr>
        <w:t xml:space="preserve">değişiklik yapma hakkı Spor Hizmetleri Genel Müdürlüğüne ait olup, yapılan değişiklikler </w:t>
      </w:r>
      <w:r w:rsidR="000304A2">
        <w:rPr>
          <w:rFonts w:ascii="Times New Roman" w:hAnsi="Times New Roman" w:cs="Times New Roman"/>
          <w:sz w:val="24"/>
          <w:szCs w:val="24"/>
        </w:rPr>
        <w:t>İl Müdürlüğüne</w:t>
      </w:r>
      <w:r w:rsidRPr="004166D5">
        <w:rPr>
          <w:rFonts w:ascii="Times New Roman" w:hAnsi="Times New Roman" w:cs="Times New Roman"/>
          <w:sz w:val="24"/>
          <w:szCs w:val="24"/>
        </w:rPr>
        <w:t xml:space="preserve"> </w:t>
      </w:r>
      <w:r w:rsidR="009C101E" w:rsidRPr="004166D5">
        <w:rPr>
          <w:rFonts w:ascii="Times New Roman" w:hAnsi="Times New Roman" w:cs="Times New Roman"/>
          <w:sz w:val="24"/>
          <w:szCs w:val="24"/>
        </w:rPr>
        <w:t xml:space="preserve">ayrıca </w:t>
      </w:r>
      <w:r w:rsidRPr="004166D5">
        <w:rPr>
          <w:rFonts w:ascii="Times New Roman" w:hAnsi="Times New Roman" w:cs="Times New Roman"/>
          <w:sz w:val="24"/>
          <w:szCs w:val="24"/>
        </w:rPr>
        <w:t xml:space="preserve"> bildirilecektir. </w:t>
      </w:r>
    </w:p>
    <w:p w14:paraId="15C46D8D" w14:textId="0EB0CD0A" w:rsidR="009C101E" w:rsidRPr="004166D5" w:rsidRDefault="009C101E" w:rsidP="009C101E">
      <w:pPr>
        <w:spacing w:line="240" w:lineRule="auto"/>
        <w:ind w:firstLine="708"/>
        <w:rPr>
          <w:rFonts w:ascii="Times New Roman" w:hAnsi="Times New Roman" w:cs="Times New Roman"/>
          <w:b/>
          <w:sz w:val="24"/>
          <w:szCs w:val="24"/>
          <w:u w:val="single"/>
        </w:rPr>
      </w:pPr>
      <w:r w:rsidRPr="004166D5">
        <w:rPr>
          <w:rFonts w:ascii="Times New Roman" w:hAnsi="Times New Roman" w:cs="Times New Roman"/>
          <w:b/>
          <w:sz w:val="24"/>
          <w:szCs w:val="24"/>
          <w:u w:val="single"/>
        </w:rPr>
        <w:t>YÜRÜTME</w:t>
      </w:r>
    </w:p>
    <w:p w14:paraId="2BAB7053" w14:textId="77777777" w:rsidR="00A7677E" w:rsidRPr="0094603A" w:rsidRDefault="006F342A" w:rsidP="0094603A">
      <w:pPr>
        <w:spacing w:after="120" w:line="360" w:lineRule="auto"/>
        <w:ind w:left="348"/>
        <w:jc w:val="both"/>
        <w:rPr>
          <w:rFonts w:ascii="Times New Roman" w:hAnsi="Times New Roman" w:cs="Times New Roman"/>
          <w:sz w:val="24"/>
          <w:szCs w:val="24"/>
        </w:rPr>
      </w:pPr>
      <w:r w:rsidRPr="004166D5">
        <w:rPr>
          <w:rFonts w:ascii="Times New Roman" w:hAnsi="Times New Roman" w:cs="Times New Roman"/>
          <w:sz w:val="24"/>
          <w:szCs w:val="24"/>
        </w:rPr>
        <w:t>Bu talimat hükümlerini Spor Hizmetleri Genel Müdürlüğü yürütür.</w:t>
      </w:r>
    </w:p>
    <w:p w14:paraId="6B00D92C" w14:textId="77777777" w:rsidR="006F342A" w:rsidRPr="004166D5" w:rsidRDefault="006F342A" w:rsidP="006F342A">
      <w:pPr>
        <w:spacing w:line="240" w:lineRule="auto"/>
        <w:ind w:firstLine="708"/>
        <w:rPr>
          <w:rFonts w:ascii="Times New Roman" w:hAnsi="Times New Roman" w:cs="Times New Roman"/>
          <w:b/>
          <w:sz w:val="24"/>
          <w:szCs w:val="24"/>
          <w:u w:val="single"/>
        </w:rPr>
      </w:pPr>
      <w:r w:rsidRPr="004166D5">
        <w:rPr>
          <w:rFonts w:ascii="Times New Roman" w:hAnsi="Times New Roman" w:cs="Times New Roman"/>
          <w:b/>
          <w:sz w:val="24"/>
          <w:szCs w:val="24"/>
          <w:u w:val="single"/>
        </w:rPr>
        <w:t>YÜRÜRLÜLÜK</w:t>
      </w:r>
    </w:p>
    <w:p w14:paraId="1D7F1CC5" w14:textId="21437634" w:rsidR="006A44E1" w:rsidRPr="00C816F9" w:rsidRDefault="006F342A" w:rsidP="00C816F9">
      <w:pPr>
        <w:spacing w:after="120" w:line="360" w:lineRule="auto"/>
        <w:ind w:left="348"/>
        <w:jc w:val="both"/>
        <w:rPr>
          <w:rFonts w:ascii="Times New Roman" w:hAnsi="Times New Roman" w:cs="Times New Roman"/>
          <w:b/>
          <w:i/>
          <w:color w:val="FF0000"/>
          <w:sz w:val="24"/>
          <w:szCs w:val="24"/>
        </w:rPr>
      </w:pPr>
      <w:r w:rsidRPr="004166D5">
        <w:rPr>
          <w:rFonts w:ascii="Times New Roman" w:hAnsi="Times New Roman" w:cs="Times New Roman"/>
          <w:sz w:val="24"/>
          <w:szCs w:val="24"/>
        </w:rPr>
        <w:t>Bu talimat Spor Hizmetleri Genel Müdürlüğü Makam Oluru tarihi itibarı ile yürürlüğe girer.</w:t>
      </w:r>
    </w:p>
    <w:p w14:paraId="307F6425" w14:textId="77777777" w:rsidR="006A44E1" w:rsidRDefault="006A44E1" w:rsidP="006A44E1">
      <w:pPr>
        <w:pStyle w:val="ListeParagraf"/>
        <w:spacing w:line="240" w:lineRule="auto"/>
        <w:jc w:val="center"/>
        <w:rPr>
          <w:rFonts w:ascii="Times New Roman" w:hAnsi="Times New Roman" w:cs="Times New Roman"/>
          <w:b/>
          <w:sz w:val="32"/>
          <w:szCs w:val="24"/>
          <w:u w:val="single"/>
        </w:rPr>
      </w:pPr>
      <w:r w:rsidRPr="006A44E1">
        <w:rPr>
          <w:rFonts w:ascii="Times New Roman" w:hAnsi="Times New Roman" w:cs="Times New Roman"/>
          <w:b/>
          <w:sz w:val="32"/>
          <w:szCs w:val="24"/>
          <w:u w:val="single"/>
        </w:rPr>
        <w:t>TEKNİK KURALLAR</w:t>
      </w:r>
    </w:p>
    <w:p w14:paraId="2231AA39" w14:textId="77777777" w:rsidR="001768E0" w:rsidRPr="004E7953" w:rsidRDefault="001768E0" w:rsidP="001768E0">
      <w:pPr>
        <w:pStyle w:val="ListeParagraf"/>
        <w:spacing w:line="240" w:lineRule="auto"/>
        <w:rPr>
          <w:rFonts w:ascii="Times New Roman" w:hAnsi="Times New Roman" w:cs="Times New Roman"/>
          <w:b/>
          <w:sz w:val="28"/>
          <w:szCs w:val="24"/>
          <w:u w:val="single"/>
        </w:rPr>
      </w:pPr>
      <w:r w:rsidRPr="004E7953">
        <w:rPr>
          <w:rFonts w:ascii="Times New Roman" w:hAnsi="Times New Roman" w:cs="Times New Roman"/>
          <w:b/>
          <w:sz w:val="28"/>
          <w:szCs w:val="24"/>
          <w:u w:val="single"/>
        </w:rPr>
        <w:t>ATIŞ</w:t>
      </w:r>
    </w:p>
    <w:p w14:paraId="665C0AD2" w14:textId="77777777" w:rsidR="001768E0" w:rsidRPr="001768E0" w:rsidRDefault="001768E0" w:rsidP="002E7D73">
      <w:pPr>
        <w:pStyle w:val="ListeParagraf"/>
        <w:numPr>
          <w:ilvl w:val="0"/>
          <w:numId w:val="32"/>
        </w:numPr>
        <w:spacing w:line="360" w:lineRule="auto"/>
        <w:ind w:left="851"/>
        <w:jc w:val="both"/>
        <w:rPr>
          <w:rFonts w:ascii="Times New Roman" w:hAnsi="Times New Roman" w:cs="Times New Roman"/>
          <w:sz w:val="24"/>
          <w:szCs w:val="24"/>
        </w:rPr>
      </w:pPr>
      <w:r w:rsidRPr="001768E0">
        <w:rPr>
          <w:rFonts w:ascii="Times New Roman" w:hAnsi="Times New Roman" w:cs="Times New Roman"/>
          <w:sz w:val="24"/>
          <w:szCs w:val="24"/>
        </w:rPr>
        <w:t>Her oyuncu kendi dartları ile atış yapmalı, kullanılan dartlar 30,5cm uzunluğunda ve 50 gr. ağırlığından fazla olmamalıdır. Her dart gövdeye takılabilen sabit ya da değiştirilebilen çelik uçtan oluşur. Gövdenin arkasına farklı parçacıklardan oluşabilecek bir kanat sistemi olmalıdır.</w:t>
      </w:r>
    </w:p>
    <w:p w14:paraId="74180A61" w14:textId="77777777" w:rsidR="001768E0" w:rsidRPr="001768E0" w:rsidRDefault="001768E0" w:rsidP="002E7D73">
      <w:pPr>
        <w:pStyle w:val="ListeParagraf"/>
        <w:numPr>
          <w:ilvl w:val="0"/>
          <w:numId w:val="32"/>
        </w:numPr>
        <w:spacing w:line="360" w:lineRule="auto"/>
        <w:ind w:left="851"/>
        <w:jc w:val="both"/>
        <w:rPr>
          <w:rFonts w:ascii="Times New Roman" w:hAnsi="Times New Roman" w:cs="Times New Roman"/>
          <w:sz w:val="24"/>
          <w:szCs w:val="24"/>
        </w:rPr>
      </w:pPr>
      <w:r w:rsidRPr="001768E0">
        <w:rPr>
          <w:rFonts w:ascii="Times New Roman" w:hAnsi="Times New Roman" w:cs="Times New Roman"/>
          <w:sz w:val="24"/>
          <w:szCs w:val="24"/>
        </w:rPr>
        <w:t>Her dart teker teker ve elle atılmalıdır.</w:t>
      </w:r>
    </w:p>
    <w:p w14:paraId="59532140" w14:textId="77777777" w:rsidR="001768E0" w:rsidRPr="001768E0" w:rsidRDefault="001768E0" w:rsidP="002E7D73">
      <w:pPr>
        <w:pStyle w:val="ListeParagraf"/>
        <w:numPr>
          <w:ilvl w:val="0"/>
          <w:numId w:val="32"/>
        </w:numPr>
        <w:spacing w:line="360" w:lineRule="auto"/>
        <w:ind w:left="851"/>
        <w:jc w:val="both"/>
        <w:rPr>
          <w:rFonts w:ascii="Times New Roman" w:hAnsi="Times New Roman" w:cs="Times New Roman"/>
          <w:sz w:val="24"/>
          <w:szCs w:val="24"/>
        </w:rPr>
      </w:pPr>
      <w:r w:rsidRPr="001768E0">
        <w:rPr>
          <w:rFonts w:ascii="Times New Roman" w:hAnsi="Times New Roman" w:cs="Times New Roman"/>
          <w:sz w:val="24"/>
          <w:szCs w:val="24"/>
        </w:rPr>
        <w:t>Bir atış üç dartın oyun tahtasına atılmasından oluşur.</w:t>
      </w:r>
    </w:p>
    <w:p w14:paraId="652F7162" w14:textId="77777777" w:rsidR="001768E0" w:rsidRPr="001768E0" w:rsidRDefault="001768E0" w:rsidP="002E7D73">
      <w:pPr>
        <w:pStyle w:val="ListeParagraf"/>
        <w:numPr>
          <w:ilvl w:val="0"/>
          <w:numId w:val="32"/>
        </w:numPr>
        <w:spacing w:line="360" w:lineRule="auto"/>
        <w:ind w:left="851"/>
        <w:jc w:val="both"/>
        <w:rPr>
          <w:rFonts w:ascii="Times New Roman" w:hAnsi="Times New Roman" w:cs="Times New Roman"/>
          <w:sz w:val="24"/>
          <w:szCs w:val="24"/>
        </w:rPr>
      </w:pPr>
      <w:r w:rsidRPr="001768E0">
        <w:rPr>
          <w:rFonts w:ascii="Times New Roman" w:hAnsi="Times New Roman" w:cs="Times New Roman"/>
          <w:sz w:val="24"/>
          <w:szCs w:val="24"/>
        </w:rPr>
        <w:t>Oyuncu atış sırasında, atış tamamlanmadan önce oyun tahtasına saplı olan dartlarından herhangi birine dokunduğu takdirde atışını tamamlamış sayılır.</w:t>
      </w:r>
    </w:p>
    <w:p w14:paraId="681DB456" w14:textId="77777777" w:rsidR="001768E0" w:rsidRPr="001768E0" w:rsidRDefault="001768E0" w:rsidP="002E7D73">
      <w:pPr>
        <w:pStyle w:val="ListeParagraf"/>
        <w:numPr>
          <w:ilvl w:val="0"/>
          <w:numId w:val="32"/>
        </w:numPr>
        <w:spacing w:line="360" w:lineRule="auto"/>
        <w:ind w:left="851"/>
        <w:jc w:val="both"/>
        <w:rPr>
          <w:rFonts w:ascii="Times New Roman" w:hAnsi="Times New Roman" w:cs="Times New Roman"/>
          <w:sz w:val="24"/>
          <w:szCs w:val="24"/>
        </w:rPr>
      </w:pPr>
      <w:r w:rsidRPr="001768E0">
        <w:rPr>
          <w:rFonts w:ascii="Times New Roman" w:hAnsi="Times New Roman" w:cs="Times New Roman"/>
          <w:sz w:val="24"/>
          <w:szCs w:val="24"/>
        </w:rPr>
        <w:t>Oyun tahtasından düşen bir dart tekrar atılamaz.</w:t>
      </w:r>
    </w:p>
    <w:p w14:paraId="569C2B1F" w14:textId="77777777" w:rsidR="001768E0" w:rsidRDefault="001768E0" w:rsidP="002E7D73">
      <w:pPr>
        <w:pStyle w:val="ListeParagraf"/>
        <w:numPr>
          <w:ilvl w:val="0"/>
          <w:numId w:val="32"/>
        </w:numPr>
        <w:spacing w:line="360" w:lineRule="auto"/>
        <w:ind w:left="851"/>
        <w:jc w:val="both"/>
        <w:rPr>
          <w:rFonts w:ascii="Times New Roman" w:hAnsi="Times New Roman" w:cs="Times New Roman"/>
          <w:sz w:val="24"/>
          <w:szCs w:val="24"/>
        </w:rPr>
      </w:pPr>
      <w:r w:rsidRPr="001768E0">
        <w:rPr>
          <w:rFonts w:ascii="Times New Roman" w:hAnsi="Times New Roman" w:cs="Times New Roman"/>
          <w:sz w:val="24"/>
          <w:szCs w:val="24"/>
        </w:rPr>
        <w:t>Atış tamamlanmadan önce, oyun tahtasından seken ya da düşen dart puanlamaya dahil edilmez.</w:t>
      </w:r>
    </w:p>
    <w:p w14:paraId="402F22F9" w14:textId="77777777" w:rsidR="001768E0" w:rsidRPr="004E7953" w:rsidRDefault="001768E0" w:rsidP="002E7D73">
      <w:pPr>
        <w:pStyle w:val="ListeParagraf"/>
        <w:spacing w:line="360" w:lineRule="auto"/>
        <w:rPr>
          <w:rFonts w:ascii="Times New Roman" w:hAnsi="Times New Roman" w:cs="Times New Roman"/>
          <w:b/>
          <w:sz w:val="28"/>
          <w:szCs w:val="24"/>
          <w:u w:val="single"/>
        </w:rPr>
      </w:pPr>
      <w:r w:rsidRPr="004E7953">
        <w:rPr>
          <w:rFonts w:ascii="Times New Roman" w:hAnsi="Times New Roman" w:cs="Times New Roman"/>
          <w:b/>
          <w:sz w:val="28"/>
          <w:szCs w:val="24"/>
          <w:u w:val="single"/>
        </w:rPr>
        <w:t>BAŞLAMA VE BİTİRME</w:t>
      </w:r>
    </w:p>
    <w:p w14:paraId="6B5D74B5" w14:textId="77777777" w:rsidR="001768E0" w:rsidRPr="001768E0" w:rsidRDefault="001768E0" w:rsidP="002E7D73">
      <w:pPr>
        <w:pStyle w:val="ListeParagraf"/>
        <w:numPr>
          <w:ilvl w:val="0"/>
          <w:numId w:val="33"/>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Oyuncunun puanlanmaya başlayabilmesi için, attığı dartın, oyun tahtasının ikili bölgesindeki dış çember telinin içinde, oynanan oyunun niteliğine göre uygun yere isabet etmesi yeterlidir.</w:t>
      </w:r>
    </w:p>
    <w:p w14:paraId="7B53442D" w14:textId="77777777" w:rsidR="001768E0" w:rsidRPr="001768E0" w:rsidRDefault="001768E0" w:rsidP="002E7D73">
      <w:pPr>
        <w:pStyle w:val="ListeParagraf"/>
        <w:numPr>
          <w:ilvl w:val="0"/>
          <w:numId w:val="33"/>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Bitirme atışı Yazıcı tarafından geçersiz sayılırsa ve eğer oyuncunun kullanılmamış dartı varsa, oyuncu atış yapmamış olduğu dartlarını kullanma hakkına sahiptir.</w:t>
      </w:r>
    </w:p>
    <w:p w14:paraId="446B7F70" w14:textId="77777777" w:rsidR="001768E0" w:rsidRPr="001768E0" w:rsidRDefault="001768E0" w:rsidP="002E7D73">
      <w:pPr>
        <w:pStyle w:val="ListeParagraf"/>
        <w:numPr>
          <w:ilvl w:val="0"/>
          <w:numId w:val="33"/>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Bitirme atışı ancak atılması gereken puan sağlanır (sayıdan düşmeli oyunlarda) veya kapatılması gereken tüm alanlar ve sayılar kapatılırsa (sayı ve alan kapatmalı oyunlarda) ve Yazıcı tarafından onaylandıktan sonra  dartlar toplanırsa atış geçerli sayılır.</w:t>
      </w:r>
    </w:p>
    <w:p w14:paraId="6B04C6B9" w14:textId="77777777" w:rsidR="001768E0" w:rsidRPr="001768E0" w:rsidRDefault="001768E0" w:rsidP="002E7D73">
      <w:pPr>
        <w:pStyle w:val="ListeParagraf"/>
        <w:numPr>
          <w:ilvl w:val="0"/>
          <w:numId w:val="33"/>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kuralında herhangi bir hata olma durumunda, oyuncu dartlarını topladıysa ve henüz kullanılmamış dartı varsa, Yazıcı toplanan dartları mümkün olan en uygun şekilde oyun tahtasına yerleştirir ve oyuncunun atışını tamamlamasına izin verir.</w:t>
      </w:r>
    </w:p>
    <w:p w14:paraId="31489BA6" w14:textId="4BEAF5CF" w:rsidR="001768E0" w:rsidRDefault="001768E0" w:rsidP="002E7D73">
      <w:pPr>
        <w:pStyle w:val="ListeParagraf"/>
        <w:numPr>
          <w:ilvl w:val="0"/>
          <w:numId w:val="33"/>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Gerekli bitirişi yapan oyuncu oyunun ya da maçın galibi olarak ilan edilir. Bitimden sonra, herhangi bir oyuncu tarafından yapılan atış geçerli sayılmaz.</w:t>
      </w:r>
    </w:p>
    <w:p w14:paraId="0FE4DFAB" w14:textId="0CB94581" w:rsidR="00C816F9" w:rsidRDefault="00C816F9" w:rsidP="00C816F9">
      <w:pPr>
        <w:spacing w:line="360" w:lineRule="auto"/>
        <w:jc w:val="both"/>
        <w:rPr>
          <w:rFonts w:ascii="Times New Roman" w:hAnsi="Times New Roman" w:cs="Times New Roman"/>
          <w:sz w:val="24"/>
          <w:szCs w:val="24"/>
        </w:rPr>
      </w:pPr>
    </w:p>
    <w:p w14:paraId="3AAC16F1" w14:textId="77777777" w:rsidR="001D105E" w:rsidRPr="00C816F9" w:rsidRDefault="001D105E" w:rsidP="00C816F9">
      <w:pPr>
        <w:spacing w:line="360" w:lineRule="auto"/>
        <w:jc w:val="both"/>
        <w:rPr>
          <w:rFonts w:ascii="Times New Roman" w:hAnsi="Times New Roman" w:cs="Times New Roman"/>
          <w:sz w:val="24"/>
          <w:szCs w:val="24"/>
        </w:rPr>
      </w:pPr>
    </w:p>
    <w:p w14:paraId="4987ED45" w14:textId="77777777" w:rsidR="001768E0" w:rsidRPr="004E7953" w:rsidRDefault="001768E0" w:rsidP="002E7D73">
      <w:pPr>
        <w:pStyle w:val="ListeParagraf"/>
        <w:spacing w:line="360" w:lineRule="auto"/>
        <w:rPr>
          <w:rFonts w:ascii="Times New Roman" w:hAnsi="Times New Roman" w:cs="Times New Roman"/>
          <w:b/>
          <w:sz w:val="28"/>
          <w:szCs w:val="24"/>
          <w:u w:val="single"/>
        </w:rPr>
      </w:pPr>
      <w:r w:rsidRPr="004E7953">
        <w:rPr>
          <w:rFonts w:ascii="Times New Roman" w:hAnsi="Times New Roman" w:cs="Times New Roman"/>
          <w:b/>
          <w:sz w:val="28"/>
          <w:szCs w:val="24"/>
          <w:u w:val="single"/>
        </w:rPr>
        <w:lastRenderedPageBreak/>
        <w:t>PUANLAMA</w:t>
      </w:r>
    </w:p>
    <w:p w14:paraId="7EA65238"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Maçlar veya Oyunlar, oyunun türüne göre herhangi bir tek sayıdan başlayabilir.(örn:301, 501, 701, 901. vb.)Atılan puanlar bu sayıdan düşülür. Her atıştan sonra o atışın toplamı kalan puandan çıkartılır.</w:t>
      </w:r>
    </w:p>
    <w:p w14:paraId="4DAD2C99"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Atışın puan olarak sayılabilmesi için dartın uç kısmının herhangi (tekli, çiftli, üçlü) bir sayı bölgesine veya merkez bölgesine (merkez, iç merkez) değiyor olması gerekir. Oyun tahtasından çarpıp düşen bir dart puan almış sayılmaz.</w:t>
      </w:r>
    </w:p>
    <w:p w14:paraId="0794C5F9"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Atılan puan, dartın içine düştüğü dilime ait olduğu rakamdan belirlenir.</w:t>
      </w:r>
    </w:p>
    <w:p w14:paraId="717B9382"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Hakemler Oyun tahtası üzerindeki örümcek ağının, sayıları birbirinden ayıran bölümler üzerinde olduğunu sürekli kontrol edecektir. Buna rağmen herhangi bir kayıklık durumunda atılan puanın belirlenmesinde örümcek ağı bölümleri esas alınacaktır.</w:t>
      </w:r>
    </w:p>
    <w:p w14:paraId="2CD6C8F4"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Dartlar oyun tahtasından,  atan oyuncu tarafından alınır. Oyuncu dartlarını toplamadan önce Yazıcının puanı toplamasını  ve kaydetmesini bekler.</w:t>
      </w:r>
    </w:p>
    <w:p w14:paraId="46E813AE"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Puanlamadaki aritmetik hataya itiraz ancak diğer oyuncu ilk dartını hedef tahtasına atmadan önce yapılabilir. Aksi takdirde puan tahtasında yazılan şekilde kalır.</w:t>
      </w:r>
    </w:p>
    <w:p w14:paraId="5047C849"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Bir oyuncunun attığı puanlar ve kalan puanı, puan tahtasında hakem ve oyuncular tarafından okunabilecek şekilde, temiz göz hizasında ve Yazıcı tarafından yazılmalıdır.</w:t>
      </w:r>
    </w:p>
    <w:p w14:paraId="6CDB7CB2"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 xml:space="preserve">Yazıcı oyuncunun talebi halinde, oyuncunun attığı puanı ve kaldığı puanı söyleyebilir, ancak bitiriş için atış veya kombinasyon tavsiyesinde bulunamaz. </w:t>
      </w:r>
    </w:p>
    <w:p w14:paraId="3B4BB33F"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Maç hakemi kuralların tam bir uygulayıcısı olmalıdır.</w:t>
      </w:r>
    </w:p>
    <w:p w14:paraId="62285805" w14:textId="77777777" w:rsidR="001768E0" w:rsidRPr="004E7953" w:rsidRDefault="001768E0" w:rsidP="002E7D73">
      <w:pPr>
        <w:pStyle w:val="ListeParagraf"/>
        <w:spacing w:line="360" w:lineRule="auto"/>
        <w:rPr>
          <w:rFonts w:ascii="Times New Roman" w:hAnsi="Times New Roman" w:cs="Times New Roman"/>
          <w:b/>
          <w:sz w:val="28"/>
          <w:szCs w:val="24"/>
          <w:u w:val="single"/>
        </w:rPr>
      </w:pPr>
      <w:r w:rsidRPr="004E7953">
        <w:rPr>
          <w:rFonts w:ascii="Times New Roman" w:hAnsi="Times New Roman" w:cs="Times New Roman"/>
          <w:b/>
          <w:sz w:val="28"/>
          <w:szCs w:val="24"/>
          <w:u w:val="single"/>
        </w:rPr>
        <w:t>OYNAMA SIRASI</w:t>
      </w:r>
    </w:p>
    <w:p w14:paraId="40C59361"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Her maçtaki atış sırasını tespit etmek için uygulanacak usuller yarışma genelgesinde belirtilir.</w:t>
      </w:r>
    </w:p>
    <w:p w14:paraId="76B3C8BA"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Turnuva organizatörleri oyuna başlama biçimini (merkeze atış, yazı tura vb.) turnuva sistemi belirlendiğinde sporculara duyurur.</w:t>
      </w:r>
    </w:p>
    <w:p w14:paraId="6A287543"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Merkez atışını ilk yapacak oyuncu, kurada adı ilk çekilen oyuncu olmalıdır.</w:t>
      </w:r>
    </w:p>
    <w:p w14:paraId="2D27888C"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Eğer maç Oyunlara ayrılmış ise, merkez atışının galibi tek sayılı Oyunlarda, kaybedeni ise çift sayılı Oyunlarda ilk atışları gerçekleştirir.</w:t>
      </w:r>
    </w:p>
    <w:p w14:paraId="60AE2A57"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Eğer maç setlere ayrılmış ise, merkez atışının galibi tek sayılı setlerin tek sayılı Oyunlarında ve çift sayılı setlerin çift sayılı Oyunlarında ilk atışı kullanırken, kaybeden diğer Oyunlarda ilk atışı kullanır.</w:t>
      </w:r>
    </w:p>
    <w:p w14:paraId="149B3063"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 xml:space="preserve">Maça merkez atışı yapılarak başlanmış ise, eşitliği bozmak için oynanan Oyuna merkez atışı yapılarak başlanmaz. Sözü geçen Oyuna sıra hangi sporcu da ise o başlar. </w:t>
      </w:r>
    </w:p>
    <w:p w14:paraId="209C0535"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Maça merkez atışı dışında bir yöntemle başlanmış ise eşitliği bozmak için oynanan Oyuna merkez atışı ile başlanır.</w:t>
      </w:r>
    </w:p>
    <w:p w14:paraId="1C80816C"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Bu husustaki prosedür 12.03 hükmü ile aşağıda belirlendiği şekildedir.</w:t>
      </w:r>
    </w:p>
    <w:p w14:paraId="08F1C46F"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 xml:space="preserve">Merkez atışlarında, tekli karşılaşmalarda her oyuncu veya takımlarda takım üyelerinden biri tek bir dart atışı kullanır. Atılan dart merkez bölgesine saplanırsa atan oyuncu tarafından yazıcının onayından </w:t>
      </w:r>
      <w:r w:rsidRPr="001768E0">
        <w:rPr>
          <w:rFonts w:ascii="Times New Roman" w:hAnsi="Times New Roman" w:cs="Times New Roman"/>
          <w:sz w:val="24"/>
          <w:szCs w:val="24"/>
        </w:rPr>
        <w:lastRenderedPageBreak/>
        <w:t>sonra hedef tahtasından çekilir. Diğer durumlarda tespit işleminin yapılabilmesi için dartın oyun tahtasında kalması gerekmektedir. Dart oyun tahtasında  kalana kadar atışlar tekrarlanabilir.</w:t>
      </w:r>
    </w:p>
    <w:p w14:paraId="3E0992A4"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Hakemin hangi dartın merkeze daha yakın olduğuna karar verememesi, her iki dartın da merkeze veya “25” çemberine isabet etmesi halinde atışların tekrarlanır. Tekrar atışlar gerçekleştirilirken bir önceki atış sırasının tersi uygulanır.</w:t>
      </w:r>
    </w:p>
    <w:p w14:paraId="104B7FE3"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Oyun tahtasında merkeze daha yakın atan oyuncu maçta veya o Oyunda ilk atışı kullanır.</w:t>
      </w:r>
    </w:p>
    <w:p w14:paraId="3B75E6EE" w14:textId="77777777" w:rsidR="001768E0" w:rsidRPr="001768E0" w:rsidRDefault="001768E0" w:rsidP="002E7D7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 xml:space="preserve">Oyuncuların isimleri, skor kartında listelendikleri şekliyle skor panosuna yazılmalıdır. </w:t>
      </w:r>
    </w:p>
    <w:p w14:paraId="29C99F7F" w14:textId="23441902" w:rsidR="002E7D73" w:rsidRPr="004E7953" w:rsidRDefault="001768E0" w:rsidP="004E7953">
      <w:pPr>
        <w:pStyle w:val="ListeParagraf"/>
        <w:numPr>
          <w:ilvl w:val="0"/>
          <w:numId w:val="34"/>
        </w:numPr>
        <w:spacing w:line="360" w:lineRule="auto"/>
        <w:jc w:val="both"/>
        <w:rPr>
          <w:rFonts w:ascii="Times New Roman" w:hAnsi="Times New Roman" w:cs="Times New Roman"/>
          <w:sz w:val="24"/>
          <w:szCs w:val="24"/>
        </w:rPr>
      </w:pPr>
      <w:r w:rsidRPr="001768E0">
        <w:rPr>
          <w:rFonts w:ascii="Times New Roman" w:hAnsi="Times New Roman" w:cs="Times New Roman"/>
          <w:sz w:val="24"/>
          <w:szCs w:val="24"/>
        </w:rPr>
        <w:t>Oyuncuların tur halinde atış kullandıkları çift ve takım karşılaşmalarında, “Atış sırası” maç başlamadan önce skor panosunda gösterilmelidir.</w:t>
      </w:r>
    </w:p>
    <w:p w14:paraId="36F88A27" w14:textId="77777777" w:rsidR="002E7D73" w:rsidRPr="004E7953" w:rsidRDefault="002E7D73" w:rsidP="002E7D73">
      <w:pPr>
        <w:spacing w:line="240" w:lineRule="auto"/>
        <w:jc w:val="both"/>
        <w:rPr>
          <w:rFonts w:ascii="Times New Roman" w:hAnsi="Times New Roman" w:cs="Times New Roman"/>
          <w:b/>
          <w:sz w:val="28"/>
          <w:szCs w:val="24"/>
          <w:u w:val="single"/>
        </w:rPr>
      </w:pPr>
      <w:r w:rsidRPr="004E7953">
        <w:rPr>
          <w:rFonts w:ascii="Times New Roman" w:hAnsi="Times New Roman" w:cs="Times New Roman"/>
          <w:b/>
          <w:sz w:val="28"/>
          <w:szCs w:val="24"/>
          <w:u w:val="single"/>
        </w:rPr>
        <w:t>FAULLER</w:t>
      </w:r>
    </w:p>
    <w:p w14:paraId="77D8CACA" w14:textId="77777777" w:rsidR="002E7D73" w:rsidRPr="002E7D73" w:rsidRDefault="002E7D73" w:rsidP="002E7D73">
      <w:pPr>
        <w:pStyle w:val="GvdeMetni"/>
        <w:spacing w:before="20" w:beforeAutospacing="0" w:after="20" w:afterAutospacing="0"/>
        <w:jc w:val="both"/>
      </w:pPr>
      <w:r w:rsidRPr="002E7D73">
        <w:t xml:space="preserve">Maçta yer alan hakemler ve Yazıcılar oyunculara aşağıdaki durumlarda </w:t>
      </w:r>
      <w:proofErr w:type="gramStart"/>
      <w:r w:rsidRPr="002E7D73">
        <w:t>faul</w:t>
      </w:r>
      <w:proofErr w:type="gramEnd"/>
      <w:r w:rsidRPr="002E7D73">
        <w:t xml:space="preserve"> verebilirler:</w:t>
      </w:r>
    </w:p>
    <w:p w14:paraId="52E8924E" w14:textId="77777777" w:rsidR="002E7D73" w:rsidRPr="002E7D73" w:rsidRDefault="002E7D73" w:rsidP="002E7D73">
      <w:pPr>
        <w:pStyle w:val="GvdeMetni"/>
        <w:tabs>
          <w:tab w:val="center" w:pos="540"/>
        </w:tabs>
        <w:jc w:val="both"/>
      </w:pPr>
      <w:r w:rsidRPr="002E7D73">
        <w:t>Fauller hakem tarafından ya atış tekrarı ya da atış sırasını kaybetme, oyundan diskalifiye edilme olarak yorumlanacaktır.</w:t>
      </w:r>
    </w:p>
    <w:p w14:paraId="3F419BF8" w14:textId="77777777" w:rsidR="002E7D73" w:rsidRPr="002E7D73" w:rsidRDefault="002E7D73" w:rsidP="002E7D73">
      <w:pPr>
        <w:pStyle w:val="GvdeMetni"/>
        <w:tabs>
          <w:tab w:val="center" w:pos="540"/>
        </w:tabs>
        <w:jc w:val="both"/>
        <w:rPr>
          <w:b/>
        </w:rPr>
      </w:pPr>
      <w:r w:rsidRPr="002E7D73">
        <w:t> </w:t>
      </w:r>
      <w:r w:rsidRPr="002E7D73">
        <w:rPr>
          <w:b/>
        </w:rPr>
        <w:t>a)  Atış Yapan Oyuncu: </w:t>
      </w:r>
    </w:p>
    <w:p w14:paraId="53094692" w14:textId="489053F8" w:rsidR="002E7D73" w:rsidRPr="002E7D73" w:rsidRDefault="002E7D73" w:rsidP="00C816F9">
      <w:pPr>
        <w:pStyle w:val="GvdeMetni"/>
        <w:numPr>
          <w:ilvl w:val="0"/>
          <w:numId w:val="37"/>
        </w:numPr>
        <w:tabs>
          <w:tab w:val="center" w:pos="540"/>
        </w:tabs>
        <w:ind w:left="709"/>
        <w:jc w:val="both"/>
      </w:pPr>
      <w:r w:rsidRPr="002E7D73">
        <w:t xml:space="preserve">Bir defada </w:t>
      </w:r>
      <w:r w:rsidR="00C816F9" w:rsidRPr="002E7D73">
        <w:t>birden çok</w:t>
      </w:r>
      <w:r w:rsidRPr="002E7D73">
        <w:t xml:space="preserve"> </w:t>
      </w:r>
      <w:proofErr w:type="gramStart"/>
      <w:r w:rsidRPr="002E7D73">
        <w:t>dartı</w:t>
      </w:r>
      <w:proofErr w:type="gramEnd"/>
      <w:r w:rsidRPr="002E7D73">
        <w:t xml:space="preserve"> oyun tahtasına atmak,</w:t>
      </w:r>
    </w:p>
    <w:p w14:paraId="25E521D6" w14:textId="5BDF7DC6" w:rsidR="002E7D73" w:rsidRPr="002E7D73" w:rsidRDefault="002E7D73" w:rsidP="00C816F9">
      <w:pPr>
        <w:pStyle w:val="GvdeMetni"/>
        <w:numPr>
          <w:ilvl w:val="0"/>
          <w:numId w:val="37"/>
        </w:numPr>
        <w:tabs>
          <w:tab w:val="center" w:pos="540"/>
        </w:tabs>
        <w:ind w:left="709"/>
        <w:jc w:val="both"/>
      </w:pPr>
      <w:r w:rsidRPr="002E7D73">
        <w:t xml:space="preserve">Bir atışta </w:t>
      </w:r>
      <w:r w:rsidR="00C816F9" w:rsidRPr="002E7D73">
        <w:t>üç ’ten</w:t>
      </w:r>
      <w:r w:rsidRPr="002E7D73">
        <w:t xml:space="preserve"> fazla </w:t>
      </w:r>
      <w:proofErr w:type="gramStart"/>
      <w:r w:rsidRPr="002E7D73">
        <w:t>dart</w:t>
      </w:r>
      <w:proofErr w:type="gramEnd"/>
      <w:r w:rsidRPr="002E7D73">
        <w:t xml:space="preserve"> kullanmak,</w:t>
      </w:r>
    </w:p>
    <w:p w14:paraId="624FDD91" w14:textId="532FFC0F" w:rsidR="002E7D73" w:rsidRPr="002E7D73" w:rsidRDefault="002E7D73" w:rsidP="00C816F9">
      <w:pPr>
        <w:pStyle w:val="GvdeMetni"/>
        <w:numPr>
          <w:ilvl w:val="0"/>
          <w:numId w:val="37"/>
        </w:numPr>
        <w:tabs>
          <w:tab w:val="center" w:pos="540"/>
        </w:tabs>
        <w:ind w:left="709"/>
        <w:jc w:val="both"/>
      </w:pPr>
      <w:r w:rsidRPr="002E7D73">
        <w:t>Atış sırasında “yükseltilmiş atış çizgisi” ne basmak.</w:t>
      </w:r>
    </w:p>
    <w:p w14:paraId="2CF3E0D0" w14:textId="372488C3" w:rsidR="002E7D73" w:rsidRPr="002E7D73" w:rsidRDefault="002E7D73" w:rsidP="00C816F9">
      <w:pPr>
        <w:pStyle w:val="GvdeMetni"/>
        <w:numPr>
          <w:ilvl w:val="0"/>
          <w:numId w:val="37"/>
        </w:numPr>
        <w:tabs>
          <w:tab w:val="center" w:pos="540"/>
        </w:tabs>
        <w:ind w:left="709"/>
        <w:jc w:val="both"/>
      </w:pPr>
      <w:r w:rsidRPr="002E7D73">
        <w:t>Atış sırasında atış çizgisi hizasında kayması gereken durumlarda atış çizgisinin hizasına geçmek,</w:t>
      </w:r>
    </w:p>
    <w:p w14:paraId="23045CF0" w14:textId="0F9F8420" w:rsidR="002E7D73" w:rsidRPr="002E7D73" w:rsidRDefault="002E7D73" w:rsidP="00C816F9">
      <w:pPr>
        <w:pStyle w:val="GvdeMetni"/>
        <w:numPr>
          <w:ilvl w:val="0"/>
          <w:numId w:val="37"/>
        </w:numPr>
        <w:tabs>
          <w:tab w:val="center" w:pos="540"/>
        </w:tabs>
        <w:ind w:left="709"/>
        <w:jc w:val="both"/>
      </w:pPr>
      <w:r w:rsidRPr="002E7D73">
        <w:t xml:space="preserve">Atış sonrasında Yazıcı, atılan sayıyı onaylamadan, oyun tahtası üzerindeki </w:t>
      </w:r>
      <w:proofErr w:type="gramStart"/>
      <w:r w:rsidRPr="002E7D73">
        <w:t>dartlara</w:t>
      </w:r>
      <w:proofErr w:type="gramEnd"/>
      <w:r w:rsidRPr="002E7D73">
        <w:t xml:space="preserve"> dokunmak,</w:t>
      </w:r>
    </w:p>
    <w:p w14:paraId="796E20B3" w14:textId="0CE26839" w:rsidR="002E7D73" w:rsidRPr="002E7D73" w:rsidRDefault="002E7D73" w:rsidP="00C816F9">
      <w:pPr>
        <w:pStyle w:val="GvdeMetni"/>
        <w:numPr>
          <w:ilvl w:val="0"/>
          <w:numId w:val="37"/>
        </w:numPr>
        <w:tabs>
          <w:tab w:val="center" w:pos="540"/>
        </w:tabs>
        <w:ind w:left="709"/>
        <w:jc w:val="both"/>
      </w:pPr>
      <w:r w:rsidRPr="002E7D73">
        <w:t>Atış sonrasında diğer oyuncu veya oyunculara centilmenlik dışı hareket ve davranışlarda bulunmak veya konuşmak. </w:t>
      </w:r>
    </w:p>
    <w:p w14:paraId="10E9781A" w14:textId="6B5484BF" w:rsidR="002E7D73" w:rsidRPr="002E7D73" w:rsidRDefault="002E7D73" w:rsidP="00C816F9">
      <w:pPr>
        <w:pStyle w:val="GvdeMetni"/>
        <w:numPr>
          <w:ilvl w:val="0"/>
          <w:numId w:val="37"/>
        </w:numPr>
        <w:tabs>
          <w:tab w:val="center" w:pos="540"/>
        </w:tabs>
        <w:ind w:left="709"/>
        <w:jc w:val="both"/>
        <w:rPr>
          <w:color w:val="FF0000"/>
        </w:rPr>
      </w:pPr>
      <w:r w:rsidRPr="002E7D73">
        <w:rPr>
          <w:color w:val="000000"/>
        </w:rPr>
        <w:t>Hakemlerin ve Baş Hakemin takdir edeceği diğer hususlar</w:t>
      </w:r>
    </w:p>
    <w:p w14:paraId="67B147B2" w14:textId="77777777" w:rsidR="002E7D73" w:rsidRPr="002E7D73" w:rsidRDefault="002E7D73" w:rsidP="002E7D73">
      <w:pPr>
        <w:pStyle w:val="GvdeMetni"/>
        <w:tabs>
          <w:tab w:val="center" w:pos="540"/>
        </w:tabs>
        <w:jc w:val="both"/>
        <w:rPr>
          <w:b/>
        </w:rPr>
      </w:pPr>
      <w:r w:rsidRPr="002E7D73">
        <w:rPr>
          <w:b/>
        </w:rPr>
        <w:t>b)   Bekleyen Oyuncu</w:t>
      </w:r>
    </w:p>
    <w:p w14:paraId="17187818" w14:textId="3EA94255" w:rsidR="002E7D73" w:rsidRPr="002E7D73" w:rsidRDefault="002E7D73" w:rsidP="00C816F9">
      <w:pPr>
        <w:pStyle w:val="GvdeMetni"/>
        <w:numPr>
          <w:ilvl w:val="0"/>
          <w:numId w:val="38"/>
        </w:numPr>
        <w:jc w:val="both"/>
      </w:pPr>
      <w:r w:rsidRPr="002E7D73">
        <w:t>Atış halindeki oyuncunun duyabileceği şekilde konuşmak, gürültü yapmak,</w:t>
      </w:r>
    </w:p>
    <w:p w14:paraId="20C3F0EF" w14:textId="405CAFC2" w:rsidR="002E7D73" w:rsidRPr="002E7D73" w:rsidRDefault="00C816F9" w:rsidP="00C816F9">
      <w:pPr>
        <w:pStyle w:val="GvdeMetni"/>
        <w:numPr>
          <w:ilvl w:val="0"/>
          <w:numId w:val="38"/>
        </w:numPr>
        <w:tabs>
          <w:tab w:val="center" w:pos="540"/>
        </w:tabs>
        <w:jc w:val="both"/>
      </w:pPr>
      <w:r>
        <w:t xml:space="preserve">   </w:t>
      </w:r>
      <w:r w:rsidR="002E7D73" w:rsidRPr="002E7D73">
        <w:t>Atış sırasında maç veya atılan sırayla ilgili yorum yapmak, itirazda bulunmak,</w:t>
      </w:r>
    </w:p>
    <w:p w14:paraId="17FECDDA" w14:textId="4FE721F0" w:rsidR="002E7D73" w:rsidRPr="002E7D73" w:rsidRDefault="00C816F9" w:rsidP="00C816F9">
      <w:pPr>
        <w:pStyle w:val="GvdeMetni"/>
        <w:numPr>
          <w:ilvl w:val="0"/>
          <w:numId w:val="38"/>
        </w:numPr>
        <w:tabs>
          <w:tab w:val="center" w:pos="540"/>
        </w:tabs>
        <w:jc w:val="both"/>
      </w:pPr>
      <w:r>
        <w:t xml:space="preserve">   </w:t>
      </w:r>
      <w:r w:rsidR="002E7D73" w:rsidRPr="002E7D73">
        <w:t>Atış halindeki oyuncunun dikkatini dağıtacak şekilde hareket yapması veya çeşitli cisimler kullanarak gürültü yapmak,</w:t>
      </w:r>
    </w:p>
    <w:p w14:paraId="252BF38C" w14:textId="767DE202" w:rsidR="002E7D73" w:rsidRPr="002E7D73" w:rsidRDefault="00C816F9" w:rsidP="00C816F9">
      <w:pPr>
        <w:pStyle w:val="GvdeMetni"/>
        <w:numPr>
          <w:ilvl w:val="0"/>
          <w:numId w:val="38"/>
        </w:numPr>
        <w:tabs>
          <w:tab w:val="center" w:pos="540"/>
        </w:tabs>
        <w:jc w:val="both"/>
      </w:pPr>
      <w:r>
        <w:t xml:space="preserve">   </w:t>
      </w:r>
      <w:r w:rsidR="002E7D73" w:rsidRPr="002E7D73">
        <w:t>Hakem uyarısı aldıktan sonra atış sırasında kasıtlı olarak öksürmesi ya da hapşırmak,</w:t>
      </w:r>
    </w:p>
    <w:p w14:paraId="222B030D" w14:textId="05EE3FC6" w:rsidR="002E7D73" w:rsidRPr="002E7D73" w:rsidRDefault="00C816F9" w:rsidP="00C816F9">
      <w:pPr>
        <w:pStyle w:val="GvdeMetni"/>
        <w:numPr>
          <w:ilvl w:val="0"/>
          <w:numId w:val="38"/>
        </w:numPr>
        <w:tabs>
          <w:tab w:val="center" w:pos="540"/>
        </w:tabs>
        <w:jc w:val="both"/>
      </w:pPr>
      <w:r>
        <w:t xml:space="preserve">   </w:t>
      </w:r>
      <w:r w:rsidR="002E7D73" w:rsidRPr="002E7D73">
        <w:t>Atış halindeki oyuncunun herhangi bir yerine dokunması ya da oyuncuya atışını engelleyecek mesafede yaklaşmak,</w:t>
      </w:r>
    </w:p>
    <w:p w14:paraId="6720BE3F" w14:textId="6EE493A8" w:rsidR="002E7D73" w:rsidRPr="002E7D73" w:rsidRDefault="00C816F9" w:rsidP="00C816F9">
      <w:pPr>
        <w:pStyle w:val="GvdeMetni"/>
        <w:numPr>
          <w:ilvl w:val="0"/>
          <w:numId w:val="38"/>
        </w:numPr>
        <w:tabs>
          <w:tab w:val="center" w:pos="540"/>
        </w:tabs>
        <w:jc w:val="both"/>
      </w:pPr>
      <w:r>
        <w:t xml:space="preserve">   </w:t>
      </w:r>
      <w:r w:rsidR="002E7D73" w:rsidRPr="002E7D73">
        <w:t>Atış sonrasında diğer oyuncu veya oyunculara centilmenlik dışı hareket ve davranışlarda bulunmak veya konuşmak.</w:t>
      </w:r>
      <w:r w:rsidR="002E7D73" w:rsidRPr="002E7D73">
        <w:tab/>
      </w:r>
    </w:p>
    <w:p w14:paraId="70D62882" w14:textId="5E83E503" w:rsidR="0000608A" w:rsidRPr="00C816F9" w:rsidRDefault="00C816F9" w:rsidP="00C816F9">
      <w:pPr>
        <w:pStyle w:val="GvdeMetni"/>
        <w:numPr>
          <w:ilvl w:val="0"/>
          <w:numId w:val="38"/>
        </w:numPr>
        <w:tabs>
          <w:tab w:val="center" w:pos="540"/>
        </w:tabs>
        <w:jc w:val="both"/>
        <w:rPr>
          <w:color w:val="FF0000"/>
        </w:rPr>
      </w:pPr>
      <w:r>
        <w:rPr>
          <w:color w:val="000000"/>
        </w:rPr>
        <w:t xml:space="preserve">    </w:t>
      </w:r>
      <w:r w:rsidR="002E7D73" w:rsidRPr="002E7D73">
        <w:rPr>
          <w:color w:val="000000"/>
        </w:rPr>
        <w:t>Hakemlerin ve Baş Hakemin takdir edeceği diğer hususlar</w:t>
      </w:r>
      <w:r>
        <w:rPr>
          <w:color w:val="000000"/>
        </w:rPr>
        <w:t>.</w:t>
      </w:r>
    </w:p>
    <w:p w14:paraId="2890883D" w14:textId="17FD1F58" w:rsidR="00C816F9" w:rsidRDefault="00C816F9" w:rsidP="00C816F9">
      <w:pPr>
        <w:pStyle w:val="GvdeMetni"/>
        <w:tabs>
          <w:tab w:val="center" w:pos="540"/>
        </w:tabs>
        <w:rPr>
          <w:color w:val="FF0000"/>
        </w:rPr>
      </w:pPr>
    </w:p>
    <w:p w14:paraId="64A84490" w14:textId="76810EF8" w:rsidR="00C816F9" w:rsidRDefault="00C816F9" w:rsidP="00C816F9">
      <w:pPr>
        <w:pStyle w:val="GvdeMetni"/>
        <w:tabs>
          <w:tab w:val="center" w:pos="540"/>
        </w:tabs>
        <w:rPr>
          <w:color w:val="FF0000"/>
        </w:rPr>
      </w:pPr>
    </w:p>
    <w:p w14:paraId="502837E7" w14:textId="0862D833" w:rsidR="00C816F9" w:rsidRDefault="00C816F9" w:rsidP="00C816F9">
      <w:pPr>
        <w:pStyle w:val="GvdeMetni"/>
        <w:tabs>
          <w:tab w:val="center" w:pos="540"/>
        </w:tabs>
        <w:rPr>
          <w:color w:val="FF0000"/>
        </w:rPr>
      </w:pPr>
    </w:p>
    <w:p w14:paraId="530CD074" w14:textId="43CB3082" w:rsidR="00C816F9" w:rsidRDefault="00C816F9" w:rsidP="00C816F9">
      <w:pPr>
        <w:pStyle w:val="GvdeMetni"/>
        <w:tabs>
          <w:tab w:val="center" w:pos="540"/>
        </w:tabs>
        <w:rPr>
          <w:color w:val="FF0000"/>
        </w:rPr>
      </w:pPr>
    </w:p>
    <w:p w14:paraId="6510B75A" w14:textId="77777777" w:rsidR="00C816F9" w:rsidRPr="00C816F9" w:rsidRDefault="00C816F9" w:rsidP="00C816F9">
      <w:pPr>
        <w:pStyle w:val="GvdeMetni"/>
        <w:tabs>
          <w:tab w:val="center" w:pos="540"/>
        </w:tabs>
        <w:rPr>
          <w:color w:val="FF0000"/>
        </w:rPr>
      </w:pPr>
    </w:p>
    <w:p w14:paraId="4D1D29F4" w14:textId="3D9AA30E" w:rsidR="00B81F6C" w:rsidRPr="002E7D73" w:rsidRDefault="00B81F6C" w:rsidP="00B81F6C">
      <w:pPr>
        <w:spacing w:line="240" w:lineRule="auto"/>
        <w:jc w:val="both"/>
        <w:rPr>
          <w:rFonts w:ascii="Times New Roman" w:hAnsi="Times New Roman" w:cs="Times New Roman"/>
          <w:b/>
          <w:sz w:val="32"/>
          <w:szCs w:val="24"/>
          <w:u w:val="single"/>
        </w:rPr>
      </w:pPr>
      <w:r>
        <w:rPr>
          <w:rFonts w:ascii="Times New Roman" w:hAnsi="Times New Roman" w:cs="Times New Roman"/>
          <w:b/>
          <w:sz w:val="32"/>
          <w:szCs w:val="24"/>
          <w:u w:val="single"/>
        </w:rPr>
        <w:lastRenderedPageBreak/>
        <w:t>TAKVİM</w:t>
      </w:r>
    </w:p>
    <w:p w14:paraId="5124A3F3" w14:textId="510BAF26" w:rsidR="0065010B" w:rsidRDefault="0065010B" w:rsidP="00B81F6C">
      <w:pPr>
        <w:rPr>
          <w:b/>
          <w:sz w:val="28"/>
        </w:rPr>
      </w:pPr>
    </w:p>
    <w:tbl>
      <w:tblPr>
        <w:tblStyle w:val="TabloKlavuzu"/>
        <w:tblW w:w="10911" w:type="dxa"/>
        <w:jc w:val="center"/>
        <w:tblLook w:val="04A0" w:firstRow="1" w:lastRow="0" w:firstColumn="1" w:lastColumn="0" w:noHBand="0" w:noVBand="1"/>
      </w:tblPr>
      <w:tblGrid>
        <w:gridCol w:w="7251"/>
        <w:gridCol w:w="3660"/>
      </w:tblGrid>
      <w:tr w:rsidR="00B81F6C" w:rsidRPr="00354291" w14:paraId="1D4D329D" w14:textId="77777777" w:rsidTr="00354291">
        <w:trPr>
          <w:trHeight w:val="537"/>
          <w:jc w:val="center"/>
        </w:trPr>
        <w:tc>
          <w:tcPr>
            <w:tcW w:w="7251" w:type="dxa"/>
            <w:vAlign w:val="center"/>
          </w:tcPr>
          <w:p w14:paraId="15C9E401" w14:textId="31B890B2" w:rsidR="00B81F6C" w:rsidRPr="00354291" w:rsidRDefault="00B81F6C" w:rsidP="00FF505F">
            <w:pPr>
              <w:jc w:val="both"/>
              <w:rPr>
                <w:color w:val="00B050"/>
                <w:sz w:val="28"/>
                <w:szCs w:val="30"/>
              </w:rPr>
            </w:pPr>
            <w:r w:rsidRPr="00354291">
              <w:rPr>
                <w:color w:val="00B050"/>
                <w:sz w:val="28"/>
                <w:szCs w:val="30"/>
              </w:rPr>
              <w:t xml:space="preserve">20 NİSAN – 4 MAYIS </w:t>
            </w:r>
          </w:p>
        </w:tc>
        <w:tc>
          <w:tcPr>
            <w:tcW w:w="3660" w:type="dxa"/>
            <w:vAlign w:val="center"/>
          </w:tcPr>
          <w:p w14:paraId="7D3CB734" w14:textId="77777777" w:rsidR="00B81F6C" w:rsidRPr="00354291" w:rsidRDefault="00B81F6C" w:rsidP="00FF505F">
            <w:pPr>
              <w:jc w:val="both"/>
              <w:rPr>
                <w:color w:val="00B050"/>
                <w:sz w:val="28"/>
                <w:szCs w:val="30"/>
              </w:rPr>
            </w:pPr>
            <w:r w:rsidRPr="00354291">
              <w:rPr>
                <w:color w:val="00B050"/>
                <w:sz w:val="28"/>
                <w:szCs w:val="30"/>
              </w:rPr>
              <w:t xml:space="preserve">TALEP TOPLAMA </w:t>
            </w:r>
          </w:p>
        </w:tc>
      </w:tr>
      <w:tr w:rsidR="00B81F6C" w:rsidRPr="00354291" w14:paraId="7A8FC48D" w14:textId="77777777" w:rsidTr="00354291">
        <w:trPr>
          <w:trHeight w:val="696"/>
          <w:jc w:val="center"/>
        </w:trPr>
        <w:tc>
          <w:tcPr>
            <w:tcW w:w="7251" w:type="dxa"/>
            <w:vAlign w:val="center"/>
          </w:tcPr>
          <w:p w14:paraId="359B7A17" w14:textId="5DE7C598" w:rsidR="00B81F6C" w:rsidRPr="00354291" w:rsidRDefault="00B81F6C" w:rsidP="00B81F6C">
            <w:pPr>
              <w:jc w:val="both"/>
              <w:rPr>
                <w:color w:val="00B050"/>
                <w:sz w:val="28"/>
                <w:szCs w:val="30"/>
              </w:rPr>
            </w:pPr>
            <w:r w:rsidRPr="00354291">
              <w:rPr>
                <w:color w:val="00B050"/>
                <w:sz w:val="28"/>
                <w:szCs w:val="30"/>
              </w:rPr>
              <w:t>5 MAYIS 2026 SALI</w:t>
            </w:r>
          </w:p>
          <w:p w14:paraId="28A7A205" w14:textId="3EA428A7" w:rsidR="00B81F6C" w:rsidRPr="00354291" w:rsidRDefault="00B81F6C" w:rsidP="00FF505F">
            <w:pPr>
              <w:jc w:val="both"/>
              <w:rPr>
                <w:color w:val="00B050"/>
                <w:sz w:val="28"/>
                <w:szCs w:val="30"/>
              </w:rPr>
            </w:pPr>
          </w:p>
        </w:tc>
        <w:tc>
          <w:tcPr>
            <w:tcW w:w="3660" w:type="dxa"/>
            <w:vAlign w:val="center"/>
          </w:tcPr>
          <w:p w14:paraId="41FF4F3E" w14:textId="1C91DFF4" w:rsidR="00B81F6C" w:rsidRPr="00354291" w:rsidRDefault="00B81F6C" w:rsidP="00FF505F">
            <w:pPr>
              <w:jc w:val="both"/>
              <w:rPr>
                <w:color w:val="00B050"/>
                <w:sz w:val="28"/>
                <w:szCs w:val="30"/>
              </w:rPr>
            </w:pPr>
            <w:r w:rsidRPr="00354291">
              <w:rPr>
                <w:color w:val="00B050"/>
                <w:sz w:val="28"/>
                <w:szCs w:val="30"/>
              </w:rPr>
              <w:t>DİJİTAL ORTAMDA MAÇ EŞLEŞMELERİ.</w:t>
            </w:r>
          </w:p>
        </w:tc>
      </w:tr>
      <w:tr w:rsidR="00B81F6C" w:rsidRPr="00354291" w14:paraId="3D145578" w14:textId="77777777" w:rsidTr="00354291">
        <w:trPr>
          <w:trHeight w:val="536"/>
          <w:jc w:val="center"/>
        </w:trPr>
        <w:tc>
          <w:tcPr>
            <w:tcW w:w="7251" w:type="dxa"/>
            <w:vAlign w:val="center"/>
          </w:tcPr>
          <w:p w14:paraId="78745CEA" w14:textId="3BEF141E" w:rsidR="00B81F6C" w:rsidRPr="00354291" w:rsidRDefault="00B81F6C" w:rsidP="00FF505F">
            <w:pPr>
              <w:jc w:val="both"/>
              <w:rPr>
                <w:color w:val="00B050"/>
                <w:sz w:val="28"/>
                <w:szCs w:val="30"/>
              </w:rPr>
            </w:pPr>
            <w:r w:rsidRPr="00354291">
              <w:rPr>
                <w:color w:val="00B050"/>
                <w:sz w:val="28"/>
                <w:szCs w:val="30"/>
              </w:rPr>
              <w:t xml:space="preserve"> 6 MAYIS- </w:t>
            </w:r>
            <w:r w:rsidR="00354291">
              <w:rPr>
                <w:color w:val="00B050"/>
                <w:sz w:val="28"/>
                <w:szCs w:val="30"/>
              </w:rPr>
              <w:t>1</w:t>
            </w:r>
            <w:r w:rsidRPr="00354291">
              <w:rPr>
                <w:color w:val="00B050"/>
                <w:sz w:val="28"/>
                <w:szCs w:val="30"/>
              </w:rPr>
              <w:t xml:space="preserve">6 HAZİRAN  </w:t>
            </w:r>
          </w:p>
        </w:tc>
        <w:tc>
          <w:tcPr>
            <w:tcW w:w="3660" w:type="dxa"/>
            <w:vAlign w:val="center"/>
          </w:tcPr>
          <w:p w14:paraId="231D7B6A" w14:textId="5565BF57" w:rsidR="00B81F6C" w:rsidRPr="00354291" w:rsidRDefault="00B81F6C" w:rsidP="00FF505F">
            <w:pPr>
              <w:jc w:val="both"/>
              <w:rPr>
                <w:color w:val="00B050"/>
                <w:sz w:val="28"/>
                <w:szCs w:val="30"/>
              </w:rPr>
            </w:pPr>
            <w:r w:rsidRPr="00354291">
              <w:rPr>
                <w:color w:val="00B050"/>
                <w:sz w:val="28"/>
                <w:szCs w:val="30"/>
              </w:rPr>
              <w:t>MAÇLAR</w:t>
            </w:r>
          </w:p>
        </w:tc>
      </w:tr>
      <w:tr w:rsidR="00B81F6C" w:rsidRPr="00354291" w14:paraId="155B199D" w14:textId="77777777" w:rsidTr="00354291">
        <w:trPr>
          <w:trHeight w:val="709"/>
          <w:jc w:val="center"/>
        </w:trPr>
        <w:tc>
          <w:tcPr>
            <w:tcW w:w="7251" w:type="dxa"/>
            <w:vAlign w:val="center"/>
          </w:tcPr>
          <w:p w14:paraId="501FACC4" w14:textId="630956D2" w:rsidR="00B81F6C" w:rsidRPr="00354291" w:rsidRDefault="00B81F6C" w:rsidP="00B81F6C">
            <w:pPr>
              <w:jc w:val="both"/>
              <w:rPr>
                <w:color w:val="00B050"/>
                <w:sz w:val="28"/>
                <w:szCs w:val="30"/>
              </w:rPr>
            </w:pPr>
            <w:r w:rsidRPr="00354291">
              <w:rPr>
                <w:color w:val="00B050"/>
                <w:sz w:val="28"/>
                <w:szCs w:val="30"/>
              </w:rPr>
              <w:t xml:space="preserve">6-11 MAYIS BAKANLIK MERKEZ BİNA </w:t>
            </w:r>
            <w:r w:rsidR="00FF505F" w:rsidRPr="00354291">
              <w:rPr>
                <w:color w:val="00B050"/>
                <w:sz w:val="28"/>
                <w:szCs w:val="30"/>
              </w:rPr>
              <w:t xml:space="preserve">BİRİM </w:t>
            </w:r>
            <w:r w:rsidRPr="00354291">
              <w:rPr>
                <w:color w:val="00B050"/>
                <w:sz w:val="28"/>
                <w:szCs w:val="30"/>
              </w:rPr>
              <w:t>SEÇMELERİ</w:t>
            </w:r>
          </w:p>
        </w:tc>
        <w:tc>
          <w:tcPr>
            <w:tcW w:w="3660" w:type="dxa"/>
            <w:vAlign w:val="center"/>
          </w:tcPr>
          <w:p w14:paraId="5EC06121" w14:textId="790913EE" w:rsidR="00B81F6C" w:rsidRPr="00354291" w:rsidRDefault="00B81F6C" w:rsidP="00FF505F">
            <w:pPr>
              <w:rPr>
                <w:color w:val="00B050"/>
                <w:sz w:val="28"/>
                <w:szCs w:val="30"/>
              </w:rPr>
            </w:pPr>
            <w:r w:rsidRPr="00354291">
              <w:rPr>
                <w:color w:val="00B050"/>
                <w:sz w:val="28"/>
                <w:szCs w:val="30"/>
              </w:rPr>
              <w:t>ELEME- YARI FİNAL- FİNAL</w:t>
            </w:r>
          </w:p>
        </w:tc>
      </w:tr>
      <w:tr w:rsidR="00B81F6C" w:rsidRPr="00354291" w14:paraId="6170426E" w14:textId="77777777" w:rsidTr="00354291">
        <w:trPr>
          <w:trHeight w:val="692"/>
          <w:jc w:val="center"/>
        </w:trPr>
        <w:tc>
          <w:tcPr>
            <w:tcW w:w="7251" w:type="dxa"/>
            <w:vAlign w:val="center"/>
          </w:tcPr>
          <w:p w14:paraId="079BA6D7" w14:textId="16259E1C" w:rsidR="00B81F6C" w:rsidRPr="00354291" w:rsidRDefault="00B81F6C" w:rsidP="00FF505F">
            <w:pPr>
              <w:jc w:val="both"/>
              <w:rPr>
                <w:color w:val="00B050"/>
                <w:sz w:val="28"/>
                <w:szCs w:val="30"/>
              </w:rPr>
            </w:pPr>
            <w:r w:rsidRPr="00354291">
              <w:rPr>
                <w:color w:val="00B050"/>
                <w:sz w:val="28"/>
                <w:szCs w:val="30"/>
              </w:rPr>
              <w:t xml:space="preserve">12-15 MAYIS </w:t>
            </w:r>
            <w:r w:rsidR="00FF505F" w:rsidRPr="00354291">
              <w:rPr>
                <w:color w:val="00B050"/>
                <w:sz w:val="28"/>
                <w:szCs w:val="30"/>
              </w:rPr>
              <w:t xml:space="preserve">KIZILAY EK HİZMET </w:t>
            </w:r>
            <w:r w:rsidRPr="00354291">
              <w:rPr>
                <w:color w:val="00B050"/>
                <w:sz w:val="28"/>
                <w:szCs w:val="30"/>
              </w:rPr>
              <w:t xml:space="preserve">BİNASI  </w:t>
            </w:r>
            <w:r w:rsidR="00FF505F" w:rsidRPr="00354291">
              <w:rPr>
                <w:color w:val="00B050"/>
                <w:sz w:val="28"/>
                <w:szCs w:val="30"/>
              </w:rPr>
              <w:t xml:space="preserve">BİRİM </w:t>
            </w:r>
            <w:r w:rsidRPr="00354291">
              <w:rPr>
                <w:color w:val="00B050"/>
                <w:sz w:val="28"/>
                <w:szCs w:val="30"/>
              </w:rPr>
              <w:t>SEÇME</w:t>
            </w:r>
            <w:r w:rsidR="00FF505F" w:rsidRPr="00354291">
              <w:rPr>
                <w:color w:val="00B050"/>
                <w:sz w:val="28"/>
                <w:szCs w:val="30"/>
              </w:rPr>
              <w:t>Sİ</w:t>
            </w:r>
            <w:r w:rsidRPr="00354291">
              <w:rPr>
                <w:color w:val="00B050"/>
                <w:sz w:val="28"/>
                <w:szCs w:val="30"/>
              </w:rPr>
              <w:t xml:space="preserve"> </w:t>
            </w:r>
          </w:p>
        </w:tc>
        <w:tc>
          <w:tcPr>
            <w:tcW w:w="3660" w:type="dxa"/>
            <w:vAlign w:val="center"/>
          </w:tcPr>
          <w:p w14:paraId="795C3528" w14:textId="523B6FED" w:rsidR="00B81F6C" w:rsidRPr="00354291" w:rsidRDefault="00B81F6C" w:rsidP="00FF505F">
            <w:pPr>
              <w:jc w:val="both"/>
              <w:rPr>
                <w:color w:val="00B050"/>
                <w:sz w:val="28"/>
                <w:szCs w:val="30"/>
              </w:rPr>
            </w:pPr>
            <w:r w:rsidRPr="00354291">
              <w:rPr>
                <w:color w:val="00B050"/>
                <w:sz w:val="28"/>
                <w:szCs w:val="30"/>
              </w:rPr>
              <w:t>ELEME- YARI FİNAL- FİNAL</w:t>
            </w:r>
          </w:p>
        </w:tc>
      </w:tr>
      <w:tr w:rsidR="00B81F6C" w:rsidRPr="00354291" w14:paraId="2C1F0B77" w14:textId="77777777" w:rsidTr="00354291">
        <w:trPr>
          <w:trHeight w:val="659"/>
          <w:jc w:val="center"/>
        </w:trPr>
        <w:tc>
          <w:tcPr>
            <w:tcW w:w="7251" w:type="dxa"/>
            <w:vAlign w:val="center"/>
          </w:tcPr>
          <w:p w14:paraId="2AB15C64" w14:textId="58B4DE31" w:rsidR="00B81F6C" w:rsidRPr="00354291" w:rsidRDefault="00B81F6C" w:rsidP="00FF505F">
            <w:pPr>
              <w:jc w:val="both"/>
              <w:rPr>
                <w:color w:val="00B050"/>
                <w:sz w:val="28"/>
                <w:szCs w:val="30"/>
              </w:rPr>
            </w:pPr>
            <w:r w:rsidRPr="00354291">
              <w:rPr>
                <w:color w:val="00B050"/>
                <w:sz w:val="28"/>
                <w:szCs w:val="30"/>
              </w:rPr>
              <w:t xml:space="preserve">20-22 MAYIS ANKARA GENÇLİK VE SPOR İL MÜDÜRLÜĞÜ </w:t>
            </w:r>
            <w:r w:rsidR="00FF505F" w:rsidRPr="00354291">
              <w:rPr>
                <w:color w:val="00B050"/>
                <w:sz w:val="28"/>
                <w:szCs w:val="30"/>
              </w:rPr>
              <w:t xml:space="preserve">BİNASI BİRİM </w:t>
            </w:r>
            <w:r w:rsidRPr="00354291">
              <w:rPr>
                <w:color w:val="00B050"/>
                <w:sz w:val="28"/>
                <w:szCs w:val="30"/>
              </w:rPr>
              <w:t>SEÇME</w:t>
            </w:r>
            <w:r w:rsidR="00FF505F" w:rsidRPr="00354291">
              <w:rPr>
                <w:color w:val="00B050"/>
                <w:sz w:val="28"/>
                <w:szCs w:val="30"/>
              </w:rPr>
              <w:t>Sİ ( İLÇE BİRİNCİLİĞİ YAPABİLİR)</w:t>
            </w:r>
          </w:p>
        </w:tc>
        <w:tc>
          <w:tcPr>
            <w:tcW w:w="3660" w:type="dxa"/>
            <w:vAlign w:val="center"/>
          </w:tcPr>
          <w:p w14:paraId="7132276A" w14:textId="18CE80B7" w:rsidR="00B81F6C" w:rsidRPr="00354291" w:rsidRDefault="00B81F6C" w:rsidP="00FF505F">
            <w:pPr>
              <w:jc w:val="both"/>
              <w:rPr>
                <w:color w:val="00B050"/>
                <w:sz w:val="28"/>
                <w:szCs w:val="30"/>
              </w:rPr>
            </w:pPr>
            <w:r w:rsidRPr="00354291">
              <w:rPr>
                <w:color w:val="00B050"/>
                <w:sz w:val="28"/>
                <w:szCs w:val="30"/>
              </w:rPr>
              <w:t>ELEME- YARI FİNAL- FİNAL</w:t>
            </w:r>
          </w:p>
        </w:tc>
      </w:tr>
      <w:tr w:rsidR="00B81F6C" w:rsidRPr="00354291" w14:paraId="55D5B3F6" w14:textId="77777777" w:rsidTr="00354291">
        <w:trPr>
          <w:trHeight w:val="755"/>
          <w:jc w:val="center"/>
        </w:trPr>
        <w:tc>
          <w:tcPr>
            <w:tcW w:w="7251" w:type="dxa"/>
            <w:vAlign w:val="center"/>
          </w:tcPr>
          <w:p w14:paraId="3E0794BF" w14:textId="41F8EAB0" w:rsidR="00B81F6C" w:rsidRPr="00354291" w:rsidRDefault="00B81F6C" w:rsidP="00FF505F">
            <w:pPr>
              <w:jc w:val="both"/>
              <w:rPr>
                <w:color w:val="00B050"/>
                <w:sz w:val="28"/>
                <w:szCs w:val="30"/>
              </w:rPr>
            </w:pPr>
            <w:r w:rsidRPr="00354291">
              <w:rPr>
                <w:color w:val="00B050"/>
                <w:sz w:val="28"/>
                <w:szCs w:val="30"/>
              </w:rPr>
              <w:t>1</w:t>
            </w:r>
            <w:r w:rsidR="00FF505F" w:rsidRPr="00354291">
              <w:rPr>
                <w:color w:val="00B050"/>
                <w:sz w:val="28"/>
                <w:szCs w:val="30"/>
              </w:rPr>
              <w:t>- 5 HAZİRAN SÖĞÜTÖZÜ HİZMET BİNASI BİRİM SEÇMELERİ</w:t>
            </w:r>
            <w:r w:rsidRPr="00354291">
              <w:rPr>
                <w:color w:val="00B050"/>
                <w:sz w:val="28"/>
                <w:szCs w:val="30"/>
              </w:rPr>
              <w:t xml:space="preserve"> TEMMUZ </w:t>
            </w:r>
          </w:p>
        </w:tc>
        <w:tc>
          <w:tcPr>
            <w:tcW w:w="3660" w:type="dxa"/>
            <w:vAlign w:val="center"/>
          </w:tcPr>
          <w:p w14:paraId="43E225EC" w14:textId="582946E5" w:rsidR="00B81F6C" w:rsidRPr="00354291" w:rsidRDefault="00FF505F" w:rsidP="00FF505F">
            <w:pPr>
              <w:jc w:val="both"/>
              <w:rPr>
                <w:color w:val="00B050"/>
                <w:sz w:val="28"/>
                <w:szCs w:val="30"/>
              </w:rPr>
            </w:pPr>
            <w:r w:rsidRPr="00354291">
              <w:rPr>
                <w:color w:val="00B050"/>
                <w:sz w:val="28"/>
                <w:szCs w:val="30"/>
              </w:rPr>
              <w:t>ELEME- YARI FİNAL- FİNAL</w:t>
            </w:r>
          </w:p>
        </w:tc>
      </w:tr>
      <w:tr w:rsidR="00B81F6C" w:rsidRPr="00354291" w14:paraId="3DF60ACD" w14:textId="77777777" w:rsidTr="00354291">
        <w:trPr>
          <w:trHeight w:val="710"/>
          <w:jc w:val="center"/>
        </w:trPr>
        <w:tc>
          <w:tcPr>
            <w:tcW w:w="7251" w:type="dxa"/>
            <w:vAlign w:val="center"/>
          </w:tcPr>
          <w:p w14:paraId="16864EAD" w14:textId="0B5016D7" w:rsidR="00B81F6C" w:rsidRPr="00354291" w:rsidRDefault="00FF505F" w:rsidP="00FF505F">
            <w:pPr>
              <w:jc w:val="both"/>
              <w:rPr>
                <w:color w:val="00B050"/>
                <w:sz w:val="28"/>
                <w:szCs w:val="30"/>
              </w:rPr>
            </w:pPr>
            <w:r w:rsidRPr="00354291">
              <w:rPr>
                <w:color w:val="00B050"/>
                <w:sz w:val="28"/>
                <w:szCs w:val="30"/>
              </w:rPr>
              <w:t>8-10 HAZİRAN YATIRIM İŞLETMELER BİNASI BİRİMİ SEÇMELERİ</w:t>
            </w:r>
          </w:p>
        </w:tc>
        <w:tc>
          <w:tcPr>
            <w:tcW w:w="3660" w:type="dxa"/>
            <w:vAlign w:val="center"/>
          </w:tcPr>
          <w:p w14:paraId="3984FD4B" w14:textId="21AA8199" w:rsidR="00B81F6C" w:rsidRPr="00354291" w:rsidRDefault="00FF505F" w:rsidP="00FF505F">
            <w:pPr>
              <w:jc w:val="both"/>
              <w:rPr>
                <w:color w:val="00B050"/>
                <w:sz w:val="28"/>
                <w:szCs w:val="30"/>
              </w:rPr>
            </w:pPr>
            <w:r w:rsidRPr="00354291">
              <w:rPr>
                <w:color w:val="00B050"/>
                <w:sz w:val="28"/>
                <w:szCs w:val="30"/>
              </w:rPr>
              <w:t>ELEME- YARI FİNAL- FİNAL</w:t>
            </w:r>
          </w:p>
        </w:tc>
      </w:tr>
      <w:tr w:rsidR="00FF505F" w:rsidRPr="00354291" w14:paraId="52193C0D" w14:textId="77777777" w:rsidTr="00354291">
        <w:trPr>
          <w:trHeight w:val="710"/>
          <w:jc w:val="center"/>
        </w:trPr>
        <w:tc>
          <w:tcPr>
            <w:tcW w:w="7251" w:type="dxa"/>
            <w:vAlign w:val="center"/>
          </w:tcPr>
          <w:p w14:paraId="7094019F" w14:textId="6E6FEF68" w:rsidR="00FF505F" w:rsidRPr="00354291" w:rsidRDefault="00FF505F" w:rsidP="00FF505F">
            <w:pPr>
              <w:jc w:val="both"/>
              <w:rPr>
                <w:color w:val="00B050"/>
                <w:sz w:val="28"/>
                <w:szCs w:val="30"/>
              </w:rPr>
            </w:pPr>
            <w:r w:rsidRPr="00354291">
              <w:rPr>
                <w:color w:val="00B050"/>
                <w:sz w:val="28"/>
                <w:szCs w:val="30"/>
              </w:rPr>
              <w:t>11-12 HAZİRAN SPOR TOTO TEŞKİLATI BİNASI BİRİM SEÇMELERİ</w:t>
            </w:r>
          </w:p>
        </w:tc>
        <w:tc>
          <w:tcPr>
            <w:tcW w:w="3660" w:type="dxa"/>
            <w:vAlign w:val="center"/>
          </w:tcPr>
          <w:p w14:paraId="790F1157" w14:textId="3ACABD6E" w:rsidR="00FF505F" w:rsidRPr="00354291" w:rsidRDefault="00FF505F" w:rsidP="00FF505F">
            <w:pPr>
              <w:jc w:val="both"/>
              <w:rPr>
                <w:color w:val="00B050"/>
                <w:sz w:val="28"/>
                <w:szCs w:val="30"/>
              </w:rPr>
            </w:pPr>
            <w:r w:rsidRPr="00354291">
              <w:rPr>
                <w:color w:val="00B050"/>
                <w:sz w:val="28"/>
                <w:szCs w:val="30"/>
              </w:rPr>
              <w:t>ELEME- YARI FİNAL- FİNAL</w:t>
            </w:r>
          </w:p>
        </w:tc>
      </w:tr>
      <w:tr w:rsidR="00FF505F" w:rsidRPr="00354291" w14:paraId="2F39AE78" w14:textId="77777777" w:rsidTr="00354291">
        <w:trPr>
          <w:trHeight w:val="710"/>
          <w:jc w:val="center"/>
        </w:trPr>
        <w:tc>
          <w:tcPr>
            <w:tcW w:w="7251" w:type="dxa"/>
            <w:vAlign w:val="center"/>
          </w:tcPr>
          <w:p w14:paraId="004381F8" w14:textId="7664E2B1" w:rsidR="00FF505F" w:rsidRPr="00354291" w:rsidRDefault="00FF505F" w:rsidP="00FF505F">
            <w:pPr>
              <w:jc w:val="both"/>
              <w:rPr>
                <w:color w:val="00B050"/>
                <w:sz w:val="28"/>
                <w:szCs w:val="30"/>
              </w:rPr>
            </w:pPr>
            <w:r w:rsidRPr="00354291">
              <w:rPr>
                <w:color w:val="00B050"/>
                <w:sz w:val="28"/>
                <w:szCs w:val="30"/>
              </w:rPr>
              <w:t>15 HAZİRAN BAKANLIK HİZMET BİRİMLERİ  + ANKARA GSİM ERKEKLER FİNALİ</w:t>
            </w:r>
          </w:p>
        </w:tc>
        <w:tc>
          <w:tcPr>
            <w:tcW w:w="3660" w:type="dxa"/>
            <w:vAlign w:val="center"/>
          </w:tcPr>
          <w:p w14:paraId="38DDC775" w14:textId="2A609059" w:rsidR="00FF505F" w:rsidRPr="00354291" w:rsidRDefault="00FF505F" w:rsidP="00FF505F">
            <w:pPr>
              <w:jc w:val="both"/>
              <w:rPr>
                <w:color w:val="00B050"/>
                <w:sz w:val="28"/>
                <w:szCs w:val="30"/>
              </w:rPr>
            </w:pPr>
            <w:r w:rsidRPr="00354291">
              <w:rPr>
                <w:color w:val="00B050"/>
                <w:sz w:val="28"/>
                <w:szCs w:val="30"/>
              </w:rPr>
              <w:t>FİNAL</w:t>
            </w:r>
          </w:p>
        </w:tc>
      </w:tr>
      <w:tr w:rsidR="00FF505F" w:rsidRPr="00354291" w14:paraId="46303E5C" w14:textId="77777777" w:rsidTr="00354291">
        <w:trPr>
          <w:trHeight w:val="710"/>
          <w:jc w:val="center"/>
        </w:trPr>
        <w:tc>
          <w:tcPr>
            <w:tcW w:w="7251" w:type="dxa"/>
            <w:vAlign w:val="center"/>
          </w:tcPr>
          <w:p w14:paraId="797E9CA3" w14:textId="4777F015" w:rsidR="00FF505F" w:rsidRPr="00354291" w:rsidRDefault="00FF505F" w:rsidP="00FF505F">
            <w:pPr>
              <w:jc w:val="both"/>
              <w:rPr>
                <w:color w:val="00B050"/>
                <w:sz w:val="28"/>
                <w:szCs w:val="30"/>
              </w:rPr>
            </w:pPr>
            <w:r w:rsidRPr="00354291">
              <w:rPr>
                <w:color w:val="00B050"/>
                <w:sz w:val="28"/>
                <w:szCs w:val="30"/>
              </w:rPr>
              <w:t>16 HAZİRAN BAKANLIK HİZMET BİRİMLERİ  + ANKARA GSİM KADINLAR FİNALİ</w:t>
            </w:r>
          </w:p>
        </w:tc>
        <w:tc>
          <w:tcPr>
            <w:tcW w:w="3660" w:type="dxa"/>
            <w:vAlign w:val="center"/>
          </w:tcPr>
          <w:p w14:paraId="094C10E1" w14:textId="1942A704" w:rsidR="00FF505F" w:rsidRPr="00354291" w:rsidRDefault="00354291" w:rsidP="00FF505F">
            <w:pPr>
              <w:jc w:val="both"/>
              <w:rPr>
                <w:color w:val="00B050"/>
                <w:sz w:val="28"/>
                <w:szCs w:val="30"/>
              </w:rPr>
            </w:pPr>
            <w:r w:rsidRPr="00354291">
              <w:rPr>
                <w:color w:val="00B050"/>
                <w:sz w:val="28"/>
                <w:szCs w:val="30"/>
              </w:rPr>
              <w:t>FİNAL VE KADIN/</w:t>
            </w:r>
            <w:r w:rsidR="00FF505F" w:rsidRPr="00354291">
              <w:rPr>
                <w:color w:val="00B050"/>
                <w:sz w:val="28"/>
                <w:szCs w:val="30"/>
              </w:rPr>
              <w:t>ERKEK ÖDÜL TÖRENİ</w:t>
            </w:r>
          </w:p>
        </w:tc>
      </w:tr>
    </w:tbl>
    <w:p w14:paraId="05B28456" w14:textId="4776ACBB" w:rsidR="004A1B2E" w:rsidRDefault="004A1B2E" w:rsidP="002E7D73">
      <w:pPr>
        <w:spacing w:line="360" w:lineRule="auto"/>
        <w:rPr>
          <w:rFonts w:ascii="Times New Roman" w:hAnsi="Times New Roman" w:cs="Times New Roman"/>
          <w:b/>
          <w:sz w:val="24"/>
          <w:szCs w:val="24"/>
        </w:rPr>
      </w:pPr>
    </w:p>
    <w:p w14:paraId="2ECD5063" w14:textId="10500DF9" w:rsidR="00354291" w:rsidRDefault="00354291" w:rsidP="002E7D73">
      <w:pPr>
        <w:spacing w:line="360" w:lineRule="auto"/>
        <w:rPr>
          <w:rFonts w:ascii="Times New Roman" w:hAnsi="Times New Roman" w:cs="Times New Roman"/>
          <w:b/>
          <w:sz w:val="24"/>
          <w:szCs w:val="24"/>
        </w:rPr>
      </w:pPr>
    </w:p>
    <w:p w14:paraId="6A34CDDD" w14:textId="113CD831" w:rsidR="00A36724" w:rsidRDefault="00A36724" w:rsidP="002E7D73">
      <w:pPr>
        <w:spacing w:line="360" w:lineRule="auto"/>
        <w:rPr>
          <w:rFonts w:ascii="Times New Roman" w:hAnsi="Times New Roman" w:cs="Times New Roman"/>
          <w:b/>
          <w:sz w:val="24"/>
          <w:szCs w:val="24"/>
        </w:rPr>
      </w:pPr>
    </w:p>
    <w:p w14:paraId="663E7C28" w14:textId="559F0562" w:rsidR="00A36724" w:rsidRDefault="00A36724" w:rsidP="002E7D73">
      <w:pPr>
        <w:spacing w:line="360" w:lineRule="auto"/>
        <w:rPr>
          <w:rFonts w:ascii="Times New Roman" w:hAnsi="Times New Roman" w:cs="Times New Roman"/>
          <w:b/>
          <w:sz w:val="24"/>
          <w:szCs w:val="24"/>
        </w:rPr>
      </w:pPr>
    </w:p>
    <w:p w14:paraId="509E57BE" w14:textId="6011FBAB" w:rsidR="00A36724" w:rsidRDefault="00A36724" w:rsidP="002E7D73">
      <w:pPr>
        <w:spacing w:line="360" w:lineRule="auto"/>
        <w:rPr>
          <w:rFonts w:ascii="Times New Roman" w:hAnsi="Times New Roman" w:cs="Times New Roman"/>
          <w:b/>
          <w:sz w:val="24"/>
          <w:szCs w:val="24"/>
        </w:rPr>
      </w:pPr>
    </w:p>
    <w:p w14:paraId="2CF0A8D0" w14:textId="03F10316" w:rsidR="00A36724" w:rsidRDefault="00A36724" w:rsidP="002E7D73">
      <w:pPr>
        <w:spacing w:line="360" w:lineRule="auto"/>
        <w:rPr>
          <w:rFonts w:ascii="Times New Roman" w:hAnsi="Times New Roman" w:cs="Times New Roman"/>
          <w:b/>
          <w:sz w:val="24"/>
          <w:szCs w:val="24"/>
        </w:rPr>
      </w:pPr>
    </w:p>
    <w:p w14:paraId="50101485" w14:textId="48F24EB9" w:rsidR="00A36724" w:rsidRDefault="00A36724" w:rsidP="002E7D73">
      <w:pPr>
        <w:spacing w:line="360" w:lineRule="auto"/>
        <w:rPr>
          <w:rFonts w:ascii="Times New Roman" w:hAnsi="Times New Roman" w:cs="Times New Roman"/>
          <w:b/>
          <w:sz w:val="24"/>
          <w:szCs w:val="24"/>
        </w:rPr>
      </w:pPr>
    </w:p>
    <w:p w14:paraId="12C2E035" w14:textId="71236953" w:rsidR="00A36724" w:rsidRDefault="00A36724" w:rsidP="002E7D73">
      <w:pPr>
        <w:spacing w:line="360" w:lineRule="auto"/>
        <w:rPr>
          <w:rFonts w:ascii="Times New Roman" w:hAnsi="Times New Roman" w:cs="Times New Roman"/>
          <w:b/>
          <w:sz w:val="24"/>
          <w:szCs w:val="24"/>
        </w:rPr>
      </w:pPr>
    </w:p>
    <w:p w14:paraId="768C8E4F" w14:textId="62983208" w:rsidR="00A36724" w:rsidRDefault="00A36724" w:rsidP="002E7D73">
      <w:pPr>
        <w:spacing w:line="360" w:lineRule="auto"/>
        <w:rPr>
          <w:rFonts w:ascii="Times New Roman" w:hAnsi="Times New Roman" w:cs="Times New Roman"/>
          <w:b/>
          <w:sz w:val="24"/>
          <w:szCs w:val="24"/>
        </w:rPr>
      </w:pPr>
    </w:p>
    <w:p w14:paraId="03C44210" w14:textId="1C8913E0" w:rsidR="00A36724" w:rsidRDefault="00A36724" w:rsidP="002E7D73">
      <w:pPr>
        <w:spacing w:line="360" w:lineRule="auto"/>
        <w:rPr>
          <w:rFonts w:ascii="Times New Roman" w:hAnsi="Times New Roman" w:cs="Times New Roman"/>
          <w:b/>
          <w:sz w:val="24"/>
          <w:szCs w:val="24"/>
        </w:rPr>
      </w:pPr>
    </w:p>
    <w:tbl>
      <w:tblPr>
        <w:tblStyle w:val="TabloKlavuzu"/>
        <w:tblpPr w:leftFromText="141" w:rightFromText="141" w:vertAnchor="text" w:horzAnchor="margin" w:tblpXSpec="center" w:tblpY="465"/>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9366"/>
      </w:tblGrid>
      <w:tr w:rsidR="00A36724" w:rsidRPr="009258D4" w14:paraId="426C6CCA" w14:textId="77777777" w:rsidTr="00A36724">
        <w:trPr>
          <w:trHeight w:val="6502"/>
        </w:trPr>
        <w:tc>
          <w:tcPr>
            <w:tcW w:w="9366" w:type="dxa"/>
            <w:tcBorders>
              <w:top w:val="single" w:sz="4" w:space="0" w:color="auto"/>
              <w:left w:val="single" w:sz="4" w:space="0" w:color="auto"/>
              <w:bottom w:val="single" w:sz="4" w:space="0" w:color="auto"/>
            </w:tcBorders>
          </w:tcPr>
          <w:p w14:paraId="53903BE9" w14:textId="77777777" w:rsidR="00A36724" w:rsidRDefault="00A36724" w:rsidP="002A2C48">
            <w:pPr>
              <w:rPr>
                <w:rFonts w:ascii="Times New Roman" w:hAnsi="Times New Roman" w:cs="Times New Roman"/>
              </w:rPr>
            </w:pPr>
          </w:p>
          <w:p w14:paraId="5E2F3852" w14:textId="0FB31FFC" w:rsidR="00A36724" w:rsidRPr="009258D4" w:rsidRDefault="00A36724" w:rsidP="002A2C48">
            <w:pPr>
              <w:rPr>
                <w:rFonts w:ascii="Times New Roman" w:hAnsi="Times New Roman" w:cs="Times New Roman"/>
                <w:sz w:val="24"/>
                <w:szCs w:val="24"/>
              </w:rPr>
            </w:pPr>
            <w:r>
              <w:rPr>
                <w:rFonts w:ascii="Times New Roman" w:hAnsi="Times New Roman" w:cs="Times New Roman"/>
              </w:rPr>
              <w:t>GSB Personeli Dart Turnuvası</w:t>
            </w:r>
            <w:r>
              <w:rPr>
                <w:rFonts w:ascii="Times New Roman" w:hAnsi="Times New Roman" w:cs="Times New Roman"/>
                <w:sz w:val="24"/>
                <w:szCs w:val="24"/>
              </w:rPr>
              <w:t xml:space="preserve"> </w:t>
            </w:r>
            <w:r w:rsidRPr="009258D4">
              <w:rPr>
                <w:rFonts w:ascii="Times New Roman" w:hAnsi="Times New Roman" w:cs="Times New Roman"/>
                <w:sz w:val="24"/>
                <w:szCs w:val="24"/>
              </w:rPr>
              <w:t>boyunca;</w:t>
            </w:r>
          </w:p>
          <w:p w14:paraId="54908871" w14:textId="77777777" w:rsidR="00A36724" w:rsidRPr="009258D4" w:rsidRDefault="00A36724" w:rsidP="002A2C48">
            <w:pPr>
              <w:rPr>
                <w:rFonts w:ascii="Times New Roman" w:hAnsi="Times New Roman" w:cs="Times New Roman"/>
                <w:sz w:val="24"/>
                <w:szCs w:val="24"/>
              </w:rPr>
            </w:pPr>
          </w:p>
          <w:p w14:paraId="47CF2B0C" w14:textId="77777777" w:rsidR="00A36724" w:rsidRDefault="00A36724" w:rsidP="002A2C48">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Herhangi bir yaralanma veya sakatlığa sebebiyet vermemek için sorumlu  kişilerin  talimatlarına uyacağımızı,</w:t>
            </w:r>
          </w:p>
          <w:p w14:paraId="1616E051" w14:textId="41DF87DF" w:rsidR="00A36724" w:rsidRPr="00A36724" w:rsidRDefault="00A36724" w:rsidP="00A36724">
            <w:pPr>
              <w:rPr>
                <w:rFonts w:ascii="Times New Roman" w:hAnsi="Times New Roman" w:cs="Times New Roman"/>
                <w:sz w:val="24"/>
                <w:szCs w:val="24"/>
              </w:rPr>
            </w:pPr>
          </w:p>
          <w:p w14:paraId="06A835EF" w14:textId="77777777" w:rsidR="00A36724" w:rsidRDefault="00A36724" w:rsidP="002A2C48">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Etkinlik esnasında ve sonrasında yaşanacak herhangi bir sağlık sorunu ve sakatlık durumunda sorumluluğun tamamını üzerime alacağımızı,</w:t>
            </w:r>
          </w:p>
          <w:p w14:paraId="7E29C645" w14:textId="77777777" w:rsidR="00A36724" w:rsidRPr="009D65FF" w:rsidRDefault="00A36724" w:rsidP="002A2C48">
            <w:pPr>
              <w:rPr>
                <w:rFonts w:ascii="Times New Roman" w:hAnsi="Times New Roman" w:cs="Times New Roman"/>
                <w:sz w:val="24"/>
                <w:szCs w:val="24"/>
              </w:rPr>
            </w:pPr>
          </w:p>
          <w:p w14:paraId="23A84AF7" w14:textId="1A7DDE01" w:rsidR="00A36724" w:rsidRDefault="00A36724" w:rsidP="002A2C48">
            <w:pPr>
              <w:pStyle w:val="ListeParagraf"/>
              <w:numPr>
                <w:ilvl w:val="0"/>
                <w:numId w:val="18"/>
              </w:numPr>
              <w:rPr>
                <w:rFonts w:ascii="Times New Roman" w:hAnsi="Times New Roman" w:cs="Times New Roman"/>
                <w:sz w:val="24"/>
                <w:szCs w:val="24"/>
              </w:rPr>
            </w:pPr>
            <w:r w:rsidRPr="009258D4">
              <w:rPr>
                <w:rFonts w:ascii="Times New Roman" w:hAnsi="Times New Roman" w:cs="Times New Roman"/>
                <w:sz w:val="24"/>
                <w:szCs w:val="24"/>
              </w:rPr>
              <w:t>Maç esnasında alınacak olan video ve fotoğraf görsellerinin Bakanlığın sosyal medya platformlarında ve ulusal görsel medyada yayınlanmasına rıza göstereceğimizi,</w:t>
            </w:r>
          </w:p>
          <w:p w14:paraId="69BA9052" w14:textId="46EF86DC" w:rsidR="001D105E" w:rsidRDefault="001D105E" w:rsidP="002A2C48">
            <w:pPr>
              <w:pStyle w:val="ListeParagraf"/>
              <w:numPr>
                <w:ilvl w:val="0"/>
                <w:numId w:val="18"/>
              </w:numPr>
              <w:rPr>
                <w:rFonts w:ascii="Times New Roman" w:hAnsi="Times New Roman" w:cs="Times New Roman"/>
                <w:sz w:val="24"/>
                <w:szCs w:val="24"/>
              </w:rPr>
            </w:pPr>
            <w:r>
              <w:rPr>
                <w:rFonts w:ascii="Times New Roman" w:hAnsi="Times New Roman" w:cs="Times New Roman"/>
                <w:sz w:val="24"/>
                <w:szCs w:val="24"/>
              </w:rPr>
              <w:t>Birim Katılımcı Listesini gereği için Ankara Gençik ve Spor İl Müdürlüğüne, bilgi için Spor Etkinlikleri Daire Başkanlığına Üst yazı ile göndereceğimizi,</w:t>
            </w:r>
          </w:p>
          <w:p w14:paraId="7D4513AA" w14:textId="490438C3" w:rsidR="00A36724" w:rsidRDefault="00A36724" w:rsidP="00A36724">
            <w:pPr>
              <w:pStyle w:val="ListeParagraf"/>
              <w:rPr>
                <w:rFonts w:ascii="Times New Roman" w:hAnsi="Times New Roman" w:cs="Times New Roman"/>
                <w:sz w:val="24"/>
                <w:szCs w:val="24"/>
              </w:rPr>
            </w:pPr>
          </w:p>
          <w:p w14:paraId="42026AAE" w14:textId="4C6DBB2D" w:rsidR="00A36724" w:rsidRPr="009258D4" w:rsidRDefault="00A36724" w:rsidP="00A36724">
            <w:pPr>
              <w:pStyle w:val="ListeParagraf"/>
              <w:rPr>
                <w:rFonts w:ascii="Times New Roman" w:hAnsi="Times New Roman" w:cs="Times New Roman"/>
                <w:sz w:val="24"/>
                <w:szCs w:val="24"/>
              </w:rPr>
            </w:pPr>
            <w:r>
              <w:rPr>
                <w:rFonts w:ascii="Times New Roman" w:hAnsi="Times New Roman" w:cs="Times New Roman"/>
                <w:sz w:val="24"/>
                <w:szCs w:val="24"/>
              </w:rPr>
              <w:t>Beyan ve taahüt ederiz.</w:t>
            </w:r>
          </w:p>
          <w:p w14:paraId="0A50AFFD" w14:textId="77777777" w:rsidR="00A36724" w:rsidRPr="004C3CD3" w:rsidRDefault="00A36724" w:rsidP="002A2C48">
            <w:pPr>
              <w:rPr>
                <w:rFonts w:ascii="Times New Roman" w:hAnsi="Times New Roman" w:cs="Times New Roman"/>
                <w:sz w:val="24"/>
                <w:szCs w:val="24"/>
              </w:rPr>
            </w:pPr>
          </w:p>
          <w:p w14:paraId="547C309C" w14:textId="77777777" w:rsidR="00A36724" w:rsidRDefault="00A36724" w:rsidP="002A2C48">
            <w:pPr>
              <w:jc w:val="center"/>
              <w:rPr>
                <w:rFonts w:ascii="Times New Roman" w:hAnsi="Times New Roman" w:cs="Times New Roman"/>
                <w:b/>
                <w:sz w:val="24"/>
                <w:szCs w:val="24"/>
              </w:rPr>
            </w:pPr>
          </w:p>
          <w:p w14:paraId="0F98A37D" w14:textId="77777777" w:rsidR="00A36724" w:rsidRPr="00A36724" w:rsidRDefault="00A36724" w:rsidP="00A36724">
            <w:pPr>
              <w:jc w:val="right"/>
              <w:rPr>
                <w:rFonts w:ascii="Times New Roman" w:hAnsi="Times New Roman" w:cs="Times New Roman"/>
                <w:b/>
              </w:rPr>
            </w:pPr>
            <w:r w:rsidRPr="00A36724">
              <w:rPr>
                <w:rFonts w:ascii="Times New Roman" w:hAnsi="Times New Roman" w:cs="Times New Roman"/>
                <w:b/>
              </w:rPr>
              <w:t>…../…../2026</w:t>
            </w:r>
          </w:p>
          <w:p w14:paraId="4942CC36" w14:textId="77777777" w:rsidR="00A36724" w:rsidRDefault="00A36724" w:rsidP="002A2C48">
            <w:pPr>
              <w:jc w:val="center"/>
              <w:rPr>
                <w:rFonts w:ascii="Times New Roman" w:hAnsi="Times New Roman" w:cs="Times New Roman"/>
                <w:b/>
                <w:sz w:val="24"/>
                <w:szCs w:val="24"/>
              </w:rPr>
            </w:pPr>
          </w:p>
          <w:p w14:paraId="3B61B740" w14:textId="0BEAC98D" w:rsidR="00A36724" w:rsidRDefault="00A36724" w:rsidP="002A2C48">
            <w:pPr>
              <w:jc w:val="center"/>
              <w:rPr>
                <w:rFonts w:ascii="Times New Roman" w:hAnsi="Times New Roman" w:cs="Times New Roman"/>
                <w:b/>
                <w:sz w:val="24"/>
                <w:szCs w:val="24"/>
              </w:rPr>
            </w:pPr>
            <w:r>
              <w:rPr>
                <w:rFonts w:ascii="Times New Roman" w:hAnsi="Times New Roman" w:cs="Times New Roman"/>
                <w:b/>
                <w:sz w:val="24"/>
                <w:szCs w:val="24"/>
              </w:rPr>
              <w:t>BİRİM KATILIMCI LİSTESİ</w:t>
            </w:r>
          </w:p>
          <w:p w14:paraId="2EBFDF47" w14:textId="77777777" w:rsidR="00A36724" w:rsidRPr="009258D4" w:rsidRDefault="00A36724" w:rsidP="002A2C48">
            <w:pPr>
              <w:jc w:val="center"/>
              <w:rPr>
                <w:rFonts w:ascii="Times New Roman" w:hAnsi="Times New Roman" w:cs="Times New Roman"/>
                <w:b/>
                <w:sz w:val="24"/>
                <w:szCs w:val="24"/>
              </w:rPr>
            </w:pPr>
          </w:p>
          <w:tbl>
            <w:tblPr>
              <w:tblStyle w:val="TabloKlavuzu"/>
              <w:tblW w:w="9131" w:type="dxa"/>
              <w:tblInd w:w="2" w:type="dxa"/>
              <w:tblLook w:val="04A0" w:firstRow="1" w:lastRow="0" w:firstColumn="1" w:lastColumn="0" w:noHBand="0" w:noVBand="1"/>
            </w:tblPr>
            <w:tblGrid>
              <w:gridCol w:w="824"/>
              <w:gridCol w:w="1673"/>
              <w:gridCol w:w="1486"/>
              <w:gridCol w:w="1886"/>
              <w:gridCol w:w="1958"/>
              <w:gridCol w:w="1304"/>
            </w:tblGrid>
            <w:tr w:rsidR="00A36724" w:rsidRPr="009258D4" w14:paraId="5AE32789" w14:textId="77777777" w:rsidTr="00A36724">
              <w:trPr>
                <w:trHeight w:val="347"/>
              </w:trPr>
              <w:tc>
                <w:tcPr>
                  <w:tcW w:w="824" w:type="dxa"/>
                </w:tcPr>
                <w:p w14:paraId="11E57625" w14:textId="77777777" w:rsidR="00A36724" w:rsidRPr="009E3EC5" w:rsidRDefault="00A36724" w:rsidP="00192D1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S.NO</w:t>
                  </w:r>
                </w:p>
              </w:tc>
              <w:tc>
                <w:tcPr>
                  <w:tcW w:w="1673" w:type="dxa"/>
                </w:tcPr>
                <w:p w14:paraId="2AF22AA1" w14:textId="77777777" w:rsidR="00A36724" w:rsidRPr="009E3EC5" w:rsidRDefault="00A36724" w:rsidP="00192D1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ADI SOYADI</w:t>
                  </w:r>
                </w:p>
              </w:tc>
              <w:tc>
                <w:tcPr>
                  <w:tcW w:w="1486" w:type="dxa"/>
                </w:tcPr>
                <w:p w14:paraId="275A3D61" w14:textId="77777777" w:rsidR="00A36724" w:rsidRPr="009E3EC5" w:rsidRDefault="00A36724" w:rsidP="00192D1B">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DOĞUM TARİHİ</w:t>
                  </w:r>
                </w:p>
              </w:tc>
              <w:tc>
                <w:tcPr>
                  <w:tcW w:w="1886" w:type="dxa"/>
                </w:tcPr>
                <w:p w14:paraId="4BF17260" w14:textId="77777777" w:rsidR="00A36724" w:rsidRDefault="00A36724" w:rsidP="00192D1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T.C.</w:t>
                  </w:r>
                </w:p>
                <w:p w14:paraId="08BDB94D" w14:textId="77777777" w:rsidR="00A36724" w:rsidRPr="009E3EC5" w:rsidRDefault="00A36724" w:rsidP="00192D1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KİMLİK NO</w:t>
                  </w:r>
                </w:p>
              </w:tc>
              <w:tc>
                <w:tcPr>
                  <w:tcW w:w="1958" w:type="dxa"/>
                </w:tcPr>
                <w:p w14:paraId="717A6C14" w14:textId="77777777" w:rsidR="00A36724" w:rsidRPr="009E3EC5" w:rsidRDefault="00A36724" w:rsidP="00192D1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İRT. TELEFONU</w:t>
                  </w:r>
                </w:p>
              </w:tc>
              <w:tc>
                <w:tcPr>
                  <w:tcW w:w="1304" w:type="dxa"/>
                </w:tcPr>
                <w:p w14:paraId="00912272" w14:textId="77777777" w:rsidR="00A36724" w:rsidRPr="009E3EC5" w:rsidRDefault="00A36724" w:rsidP="00192D1B">
                  <w:pPr>
                    <w:framePr w:hSpace="141" w:wrap="around" w:vAnchor="text" w:hAnchor="margin" w:xAlign="center" w:y="465"/>
                    <w:jc w:val="center"/>
                    <w:rPr>
                      <w:rFonts w:ascii="Times New Roman" w:hAnsi="Times New Roman" w:cs="Times New Roman"/>
                      <w:b/>
                      <w:sz w:val="24"/>
                      <w:szCs w:val="24"/>
                    </w:rPr>
                  </w:pPr>
                  <w:r w:rsidRPr="009E3EC5">
                    <w:rPr>
                      <w:rFonts w:ascii="Times New Roman" w:hAnsi="Times New Roman" w:cs="Times New Roman"/>
                      <w:b/>
                      <w:sz w:val="24"/>
                      <w:szCs w:val="24"/>
                    </w:rPr>
                    <w:t>İMZA</w:t>
                  </w:r>
                </w:p>
              </w:tc>
            </w:tr>
            <w:tr w:rsidR="00A36724" w:rsidRPr="009258D4" w14:paraId="4F404407" w14:textId="77777777" w:rsidTr="00A36724">
              <w:trPr>
                <w:trHeight w:val="347"/>
              </w:trPr>
              <w:tc>
                <w:tcPr>
                  <w:tcW w:w="824" w:type="dxa"/>
                </w:tcPr>
                <w:p w14:paraId="57708E7B" w14:textId="77777777" w:rsidR="00A36724" w:rsidRPr="009E3EC5" w:rsidRDefault="00A36724" w:rsidP="00192D1B">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1</w:t>
                  </w:r>
                </w:p>
              </w:tc>
              <w:tc>
                <w:tcPr>
                  <w:tcW w:w="1673" w:type="dxa"/>
                </w:tcPr>
                <w:p w14:paraId="1416F694"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486" w:type="dxa"/>
                </w:tcPr>
                <w:p w14:paraId="4FFE42D6"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886" w:type="dxa"/>
                </w:tcPr>
                <w:p w14:paraId="6856F8FC"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958" w:type="dxa"/>
                </w:tcPr>
                <w:p w14:paraId="6B9AD54E"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304" w:type="dxa"/>
                </w:tcPr>
                <w:p w14:paraId="2DF5F18C"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r>
            <w:tr w:rsidR="00A36724" w:rsidRPr="009258D4" w14:paraId="273FC7E9" w14:textId="77777777" w:rsidTr="00A36724">
              <w:trPr>
                <w:trHeight w:val="347"/>
              </w:trPr>
              <w:tc>
                <w:tcPr>
                  <w:tcW w:w="824" w:type="dxa"/>
                </w:tcPr>
                <w:p w14:paraId="6F7E94E9" w14:textId="77777777" w:rsidR="00A36724" w:rsidRPr="009E3EC5" w:rsidRDefault="00A36724" w:rsidP="00192D1B">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2</w:t>
                  </w:r>
                </w:p>
              </w:tc>
              <w:tc>
                <w:tcPr>
                  <w:tcW w:w="1673" w:type="dxa"/>
                </w:tcPr>
                <w:p w14:paraId="66239CB6"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486" w:type="dxa"/>
                </w:tcPr>
                <w:p w14:paraId="7F3FEBDF"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886" w:type="dxa"/>
                </w:tcPr>
                <w:p w14:paraId="5248D095"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958" w:type="dxa"/>
                </w:tcPr>
                <w:p w14:paraId="4E76C6A9"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304" w:type="dxa"/>
                </w:tcPr>
                <w:p w14:paraId="3DB015C4"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r>
            <w:tr w:rsidR="00A36724" w:rsidRPr="009258D4" w14:paraId="20BD9E53" w14:textId="77777777" w:rsidTr="00A36724">
              <w:trPr>
                <w:trHeight w:val="347"/>
              </w:trPr>
              <w:tc>
                <w:tcPr>
                  <w:tcW w:w="824" w:type="dxa"/>
                </w:tcPr>
                <w:p w14:paraId="54E508F7" w14:textId="77777777" w:rsidR="00A36724" w:rsidRPr="009E3EC5" w:rsidRDefault="00A36724" w:rsidP="00192D1B">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3</w:t>
                  </w:r>
                </w:p>
              </w:tc>
              <w:tc>
                <w:tcPr>
                  <w:tcW w:w="1673" w:type="dxa"/>
                </w:tcPr>
                <w:p w14:paraId="7195C4F8"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486" w:type="dxa"/>
                </w:tcPr>
                <w:p w14:paraId="19B244C0"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886" w:type="dxa"/>
                </w:tcPr>
                <w:p w14:paraId="67042787"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958" w:type="dxa"/>
                </w:tcPr>
                <w:p w14:paraId="256D6593"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304" w:type="dxa"/>
                </w:tcPr>
                <w:p w14:paraId="70DE71B8"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r>
            <w:tr w:rsidR="00A36724" w:rsidRPr="009258D4" w14:paraId="41797929" w14:textId="77777777" w:rsidTr="00A36724">
              <w:trPr>
                <w:trHeight w:val="347"/>
              </w:trPr>
              <w:tc>
                <w:tcPr>
                  <w:tcW w:w="824" w:type="dxa"/>
                </w:tcPr>
                <w:p w14:paraId="256FA102" w14:textId="77777777" w:rsidR="00A36724" w:rsidRPr="009E3EC5" w:rsidRDefault="00A36724" w:rsidP="00192D1B">
                  <w:pPr>
                    <w:framePr w:hSpace="141" w:wrap="around" w:vAnchor="text" w:hAnchor="margin" w:xAlign="center" w:y="465"/>
                    <w:jc w:val="both"/>
                    <w:rPr>
                      <w:rFonts w:ascii="Times New Roman" w:hAnsi="Times New Roman" w:cs="Times New Roman"/>
                      <w:b/>
                      <w:sz w:val="24"/>
                      <w:szCs w:val="24"/>
                    </w:rPr>
                  </w:pPr>
                  <w:r w:rsidRPr="009E3EC5">
                    <w:rPr>
                      <w:rFonts w:ascii="Times New Roman" w:hAnsi="Times New Roman" w:cs="Times New Roman"/>
                      <w:b/>
                      <w:sz w:val="24"/>
                      <w:szCs w:val="24"/>
                    </w:rPr>
                    <w:t>4</w:t>
                  </w:r>
                </w:p>
              </w:tc>
              <w:tc>
                <w:tcPr>
                  <w:tcW w:w="1673" w:type="dxa"/>
                </w:tcPr>
                <w:p w14:paraId="46808ECF"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486" w:type="dxa"/>
                </w:tcPr>
                <w:p w14:paraId="4CF3872C"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886" w:type="dxa"/>
                </w:tcPr>
                <w:p w14:paraId="35957302"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958" w:type="dxa"/>
                </w:tcPr>
                <w:p w14:paraId="4169ED44"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304" w:type="dxa"/>
                </w:tcPr>
                <w:p w14:paraId="17C025DE"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r>
            <w:tr w:rsidR="00A36724" w:rsidRPr="009258D4" w14:paraId="261211F2" w14:textId="77777777" w:rsidTr="00A36724">
              <w:trPr>
                <w:trHeight w:val="347"/>
              </w:trPr>
              <w:tc>
                <w:tcPr>
                  <w:tcW w:w="824" w:type="dxa"/>
                </w:tcPr>
                <w:p w14:paraId="6C29E69E" w14:textId="77777777" w:rsidR="00A36724" w:rsidRPr="009E3EC5" w:rsidRDefault="00A36724" w:rsidP="00192D1B">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5</w:t>
                  </w:r>
                </w:p>
              </w:tc>
              <w:tc>
                <w:tcPr>
                  <w:tcW w:w="1673" w:type="dxa"/>
                </w:tcPr>
                <w:p w14:paraId="1E813B9A"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486" w:type="dxa"/>
                </w:tcPr>
                <w:p w14:paraId="5ED854B1"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886" w:type="dxa"/>
                </w:tcPr>
                <w:p w14:paraId="2C35EAA9"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958" w:type="dxa"/>
                </w:tcPr>
                <w:p w14:paraId="2B781F80"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304" w:type="dxa"/>
                </w:tcPr>
                <w:p w14:paraId="3A5D3DA1"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r>
            <w:tr w:rsidR="00A36724" w:rsidRPr="009258D4" w14:paraId="2A2508E1" w14:textId="77777777" w:rsidTr="00A36724">
              <w:trPr>
                <w:trHeight w:val="347"/>
              </w:trPr>
              <w:tc>
                <w:tcPr>
                  <w:tcW w:w="824" w:type="dxa"/>
                </w:tcPr>
                <w:p w14:paraId="1E473D32" w14:textId="77777777" w:rsidR="00A36724" w:rsidRPr="009E3EC5" w:rsidRDefault="00A36724" w:rsidP="00192D1B">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6</w:t>
                  </w:r>
                </w:p>
              </w:tc>
              <w:tc>
                <w:tcPr>
                  <w:tcW w:w="1673" w:type="dxa"/>
                </w:tcPr>
                <w:p w14:paraId="2E035732"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486" w:type="dxa"/>
                </w:tcPr>
                <w:p w14:paraId="5134DD33"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886" w:type="dxa"/>
                </w:tcPr>
                <w:p w14:paraId="7416C4AB"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958" w:type="dxa"/>
                </w:tcPr>
                <w:p w14:paraId="2883B77A"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304" w:type="dxa"/>
                </w:tcPr>
                <w:p w14:paraId="602297C3"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r>
            <w:tr w:rsidR="00A36724" w:rsidRPr="009258D4" w14:paraId="588A91C4" w14:textId="77777777" w:rsidTr="00A36724">
              <w:trPr>
                <w:trHeight w:val="347"/>
              </w:trPr>
              <w:tc>
                <w:tcPr>
                  <w:tcW w:w="824" w:type="dxa"/>
                </w:tcPr>
                <w:p w14:paraId="69D26EEF" w14:textId="77777777" w:rsidR="00A36724" w:rsidRPr="009E3EC5" w:rsidRDefault="00A36724" w:rsidP="00192D1B">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7</w:t>
                  </w:r>
                </w:p>
              </w:tc>
              <w:tc>
                <w:tcPr>
                  <w:tcW w:w="1673" w:type="dxa"/>
                </w:tcPr>
                <w:p w14:paraId="48F6C6CD"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486" w:type="dxa"/>
                </w:tcPr>
                <w:p w14:paraId="3E35899A"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886" w:type="dxa"/>
                </w:tcPr>
                <w:p w14:paraId="26ECBEB3"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958" w:type="dxa"/>
                </w:tcPr>
                <w:p w14:paraId="635CA620"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304" w:type="dxa"/>
                </w:tcPr>
                <w:p w14:paraId="745E164E"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r>
            <w:tr w:rsidR="00A36724" w:rsidRPr="009258D4" w14:paraId="2BBE7269" w14:textId="77777777" w:rsidTr="00A36724">
              <w:trPr>
                <w:trHeight w:val="347"/>
              </w:trPr>
              <w:tc>
                <w:tcPr>
                  <w:tcW w:w="824" w:type="dxa"/>
                </w:tcPr>
                <w:p w14:paraId="5706E78A" w14:textId="77777777" w:rsidR="00A36724" w:rsidRPr="009E3EC5" w:rsidRDefault="00A36724" w:rsidP="00192D1B">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8</w:t>
                  </w:r>
                </w:p>
              </w:tc>
              <w:tc>
                <w:tcPr>
                  <w:tcW w:w="1673" w:type="dxa"/>
                </w:tcPr>
                <w:p w14:paraId="3EED8315"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486" w:type="dxa"/>
                </w:tcPr>
                <w:p w14:paraId="38CA9053"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886" w:type="dxa"/>
                </w:tcPr>
                <w:p w14:paraId="4E0F95DF"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958" w:type="dxa"/>
                </w:tcPr>
                <w:p w14:paraId="46F55E0F"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c>
                <w:tcPr>
                  <w:tcW w:w="1304" w:type="dxa"/>
                </w:tcPr>
                <w:p w14:paraId="4E263B51" w14:textId="77777777" w:rsidR="00A36724" w:rsidRPr="009258D4" w:rsidRDefault="00A36724" w:rsidP="00192D1B">
                  <w:pPr>
                    <w:framePr w:hSpace="141" w:wrap="around" w:vAnchor="text" w:hAnchor="margin" w:xAlign="center" w:y="465"/>
                    <w:jc w:val="both"/>
                    <w:rPr>
                      <w:rFonts w:ascii="Times New Roman" w:hAnsi="Times New Roman" w:cs="Times New Roman"/>
                      <w:b/>
                      <w:sz w:val="24"/>
                      <w:szCs w:val="24"/>
                      <w:u w:val="single"/>
                    </w:rPr>
                  </w:pPr>
                </w:p>
              </w:tc>
            </w:tr>
          </w:tbl>
          <w:p w14:paraId="06E48917" w14:textId="07ED4ED3" w:rsidR="00A36724" w:rsidRDefault="00A36724" w:rsidP="00A36724">
            <w:pPr>
              <w:rPr>
                <w:rFonts w:ascii="Times New Roman" w:hAnsi="Times New Roman" w:cs="Times New Roman"/>
                <w:b/>
                <w:sz w:val="24"/>
                <w:szCs w:val="24"/>
              </w:rPr>
            </w:pPr>
          </w:p>
          <w:p w14:paraId="5B17E806" w14:textId="77777777" w:rsidR="00A36724" w:rsidRDefault="00A36724" w:rsidP="00A36724">
            <w:pPr>
              <w:jc w:val="right"/>
              <w:rPr>
                <w:rFonts w:ascii="Times New Roman" w:hAnsi="Times New Roman" w:cs="Times New Roman"/>
                <w:b/>
                <w:sz w:val="24"/>
                <w:szCs w:val="24"/>
              </w:rPr>
            </w:pPr>
          </w:p>
          <w:p w14:paraId="657C3921" w14:textId="77777777" w:rsidR="00A36724" w:rsidRDefault="00A36724" w:rsidP="00A36724">
            <w:pPr>
              <w:jc w:val="right"/>
              <w:rPr>
                <w:rFonts w:ascii="Times New Roman" w:hAnsi="Times New Roman" w:cs="Times New Roman"/>
                <w:b/>
                <w:sz w:val="24"/>
                <w:szCs w:val="24"/>
              </w:rPr>
            </w:pPr>
          </w:p>
          <w:p w14:paraId="104D368C" w14:textId="319969CA" w:rsidR="00A36724" w:rsidRDefault="00A36724" w:rsidP="00A36724">
            <w:pPr>
              <w:jc w:val="right"/>
              <w:rPr>
                <w:rFonts w:ascii="Times New Roman" w:hAnsi="Times New Roman" w:cs="Times New Roman"/>
                <w:b/>
                <w:sz w:val="24"/>
                <w:szCs w:val="24"/>
              </w:rPr>
            </w:pPr>
            <w:r>
              <w:rPr>
                <w:rFonts w:ascii="Times New Roman" w:hAnsi="Times New Roman" w:cs="Times New Roman"/>
                <w:b/>
                <w:sz w:val="24"/>
                <w:szCs w:val="24"/>
              </w:rPr>
              <w:t>İlgili Daire Başkanın</w:t>
            </w:r>
          </w:p>
          <w:p w14:paraId="38C876B6" w14:textId="7EBCEF33" w:rsidR="00A36724" w:rsidRDefault="00A36724" w:rsidP="00A36724">
            <w:pPr>
              <w:rPr>
                <w:rFonts w:ascii="Times New Roman" w:hAnsi="Times New Roman" w:cs="Times New Roman"/>
                <w:b/>
                <w:sz w:val="24"/>
                <w:szCs w:val="24"/>
              </w:rPr>
            </w:pPr>
            <w:r>
              <w:rPr>
                <w:rFonts w:ascii="Times New Roman" w:hAnsi="Times New Roman" w:cs="Times New Roman"/>
                <w:b/>
                <w:sz w:val="24"/>
                <w:szCs w:val="24"/>
              </w:rPr>
              <w:t xml:space="preserve">                                                                                                                             Adı Soyadı </w:t>
            </w:r>
          </w:p>
          <w:p w14:paraId="318FAD4D" w14:textId="039F2704" w:rsidR="00A36724" w:rsidRDefault="00A36724" w:rsidP="00A36724">
            <w:pPr>
              <w:rPr>
                <w:rFonts w:ascii="Times New Roman" w:hAnsi="Times New Roman" w:cs="Times New Roman"/>
                <w:b/>
                <w:sz w:val="24"/>
                <w:szCs w:val="24"/>
              </w:rPr>
            </w:pPr>
            <w:r>
              <w:rPr>
                <w:rFonts w:ascii="Times New Roman" w:hAnsi="Times New Roman" w:cs="Times New Roman"/>
                <w:b/>
                <w:sz w:val="24"/>
                <w:szCs w:val="24"/>
              </w:rPr>
              <w:t xml:space="preserve">                                                                                                                                İmzası  </w:t>
            </w:r>
          </w:p>
          <w:p w14:paraId="4F6FC2C2" w14:textId="61AAA3BB" w:rsidR="00A36724" w:rsidRDefault="00A36724" w:rsidP="00A36724">
            <w:pPr>
              <w:rPr>
                <w:rFonts w:ascii="Times New Roman" w:hAnsi="Times New Roman" w:cs="Times New Roman"/>
                <w:b/>
                <w:sz w:val="24"/>
                <w:szCs w:val="24"/>
              </w:rPr>
            </w:pPr>
          </w:p>
          <w:p w14:paraId="6A58308C" w14:textId="02CA2F62" w:rsidR="00A36724" w:rsidRDefault="00A36724" w:rsidP="00A36724">
            <w:pPr>
              <w:rPr>
                <w:rFonts w:ascii="Times New Roman" w:hAnsi="Times New Roman" w:cs="Times New Roman"/>
                <w:b/>
                <w:sz w:val="24"/>
                <w:szCs w:val="24"/>
              </w:rPr>
            </w:pPr>
          </w:p>
          <w:p w14:paraId="21886572" w14:textId="2662C0AD" w:rsidR="00A36724" w:rsidRDefault="00A36724" w:rsidP="00A36724">
            <w:pPr>
              <w:rPr>
                <w:rFonts w:ascii="Times New Roman" w:hAnsi="Times New Roman" w:cs="Times New Roman"/>
                <w:b/>
                <w:sz w:val="24"/>
                <w:szCs w:val="24"/>
              </w:rPr>
            </w:pPr>
          </w:p>
          <w:p w14:paraId="358663D9" w14:textId="77777777" w:rsidR="00A36724" w:rsidRPr="009258D4" w:rsidRDefault="00A36724" w:rsidP="00A36724">
            <w:pPr>
              <w:rPr>
                <w:rFonts w:ascii="Times New Roman" w:hAnsi="Times New Roman" w:cs="Times New Roman"/>
                <w:b/>
                <w:sz w:val="24"/>
                <w:szCs w:val="24"/>
              </w:rPr>
            </w:pPr>
          </w:p>
          <w:p w14:paraId="49BD167A" w14:textId="3EA62443" w:rsidR="00A36724" w:rsidRPr="00A36724" w:rsidRDefault="00A36724" w:rsidP="00A36724">
            <w:pPr>
              <w:rPr>
                <w:rFonts w:ascii="Times New Roman" w:hAnsi="Times New Roman" w:cs="Times New Roman"/>
                <w:b/>
                <w:sz w:val="20"/>
                <w:szCs w:val="24"/>
              </w:rPr>
            </w:pPr>
          </w:p>
          <w:p w14:paraId="76142BFF" w14:textId="77777777" w:rsidR="00A36724" w:rsidRDefault="00A36724" w:rsidP="002A2C48">
            <w:pPr>
              <w:pStyle w:val="ListeParagraf"/>
              <w:rPr>
                <w:rFonts w:ascii="Times New Roman" w:hAnsi="Times New Roman" w:cs="Times New Roman"/>
                <w:b/>
                <w:sz w:val="20"/>
                <w:szCs w:val="24"/>
              </w:rPr>
            </w:pPr>
          </w:p>
          <w:p w14:paraId="7EE8C221" w14:textId="77777777" w:rsidR="00A36724" w:rsidRPr="00701FFB" w:rsidRDefault="00A36724" w:rsidP="002A2C48">
            <w:pPr>
              <w:rPr>
                <w:rFonts w:ascii="Times New Roman" w:hAnsi="Times New Roman" w:cs="Times New Roman"/>
                <w:b/>
                <w:sz w:val="20"/>
                <w:szCs w:val="24"/>
              </w:rPr>
            </w:pPr>
          </w:p>
        </w:tc>
      </w:tr>
    </w:tbl>
    <w:p w14:paraId="51CC4BD8" w14:textId="77777777" w:rsidR="00A36724" w:rsidRPr="0099089E" w:rsidRDefault="00A36724" w:rsidP="002E7D73">
      <w:pPr>
        <w:spacing w:line="360" w:lineRule="auto"/>
        <w:rPr>
          <w:rFonts w:ascii="Times New Roman" w:hAnsi="Times New Roman" w:cs="Times New Roman"/>
          <w:b/>
          <w:sz w:val="24"/>
          <w:szCs w:val="24"/>
        </w:rPr>
      </w:pPr>
    </w:p>
    <w:sectPr w:rsidR="00A36724" w:rsidRPr="0099089E" w:rsidSect="00AB410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46D19" w14:textId="77777777" w:rsidR="00A24B81" w:rsidRDefault="00A24B81" w:rsidP="00A27BB0">
      <w:pPr>
        <w:spacing w:after="0" w:line="240" w:lineRule="auto"/>
      </w:pPr>
      <w:r>
        <w:separator/>
      </w:r>
    </w:p>
  </w:endnote>
  <w:endnote w:type="continuationSeparator" w:id="0">
    <w:p w14:paraId="560B8CA6" w14:textId="77777777" w:rsidR="00A24B81" w:rsidRDefault="00A24B81" w:rsidP="00A2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722754"/>
      <w:docPartObj>
        <w:docPartGallery w:val="Page Numbers (Bottom of Page)"/>
        <w:docPartUnique/>
      </w:docPartObj>
    </w:sdtPr>
    <w:sdtEndPr/>
    <w:sdtContent>
      <w:p w14:paraId="6EE43841" w14:textId="77777777" w:rsidR="00FF505F" w:rsidRDefault="00FF505F">
        <w:pPr>
          <w:pStyle w:val="AltBilgi"/>
        </w:pPr>
        <w:r>
          <w:rPr>
            <w:lang w:eastAsia="tr-TR"/>
          </w:rPr>
          <mc:AlternateContent>
            <mc:Choice Requires="wps">
              <w:drawing>
                <wp:anchor distT="0" distB="0" distL="114300" distR="114300" simplePos="0" relativeHeight="251659264" behindDoc="0" locked="0" layoutInCell="1" allowOverlap="1" wp14:anchorId="23B6B7FE" wp14:editId="33BD4BF0">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001706AA" w14:textId="741658FE" w:rsidR="00FF505F" w:rsidRDefault="00FF505F">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192D1B" w:rsidRPr="00192D1B">
                                        <w:rPr>
                                          <w:rFonts w:asciiTheme="majorHAnsi" w:eastAsiaTheme="majorEastAsia" w:hAnsiTheme="majorHAnsi" w:cstheme="majorBidi"/>
                                          <w:sz w:val="48"/>
                                          <w:szCs w:val="48"/>
                                        </w:rPr>
                                        <w:t>3</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6B7FE"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001706AA" w14:textId="741658FE" w:rsidR="00FF505F" w:rsidRDefault="00FF505F">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192D1B" w:rsidRPr="00192D1B">
                                  <w:rPr>
                                    <w:rFonts w:asciiTheme="majorHAnsi" w:eastAsiaTheme="majorEastAsia" w:hAnsiTheme="majorHAnsi" w:cstheme="majorBidi"/>
                                    <w:sz w:val="48"/>
                                    <w:szCs w:val="48"/>
                                  </w:rPr>
                                  <w:t>3</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2165D" w14:textId="77777777" w:rsidR="00A24B81" w:rsidRDefault="00A24B81" w:rsidP="00A27BB0">
      <w:pPr>
        <w:spacing w:after="0" w:line="240" w:lineRule="auto"/>
      </w:pPr>
      <w:r>
        <w:separator/>
      </w:r>
    </w:p>
  </w:footnote>
  <w:footnote w:type="continuationSeparator" w:id="0">
    <w:p w14:paraId="742B2556" w14:textId="77777777" w:rsidR="00A24B81" w:rsidRDefault="00A24B81" w:rsidP="00A27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6243EB9"/>
    <w:multiLevelType w:val="hybridMultilevel"/>
    <w:tmpl w:val="1E3E987E"/>
    <w:lvl w:ilvl="0" w:tplc="1EC25774">
      <w:start w:val="1"/>
      <w:numFmt w:val="decimal"/>
      <w:lvlText w:val="%1."/>
      <w:lvlJc w:val="left"/>
      <w:pPr>
        <w:ind w:left="1080" w:hanging="360"/>
      </w:pPr>
      <w:rPr>
        <w:rFonts w:hint="default"/>
        <w:b/>
        <w:strike w:val="0"/>
        <w:color w:val="auto"/>
      </w:rPr>
    </w:lvl>
    <w:lvl w:ilvl="1" w:tplc="A634B9D4">
      <w:start w:val="1"/>
      <w:numFmt w:val="bullet"/>
      <w:lvlText w:val=""/>
      <w:lvlJc w:val="left"/>
      <w:pPr>
        <w:ind w:left="1800" w:hanging="360"/>
      </w:pPr>
      <w:rPr>
        <w:rFonts w:ascii="Symbol" w:hAnsi="Symbol" w:hint="default"/>
        <w:strike w:val="0"/>
        <w:color w:val="auto"/>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6EC450E"/>
    <w:multiLevelType w:val="hybridMultilevel"/>
    <w:tmpl w:val="B6182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9752DE"/>
    <w:multiLevelType w:val="hybridMultilevel"/>
    <w:tmpl w:val="7EE0C6EC"/>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7" w15:restartNumberingAfterBreak="0">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B484408"/>
    <w:multiLevelType w:val="hybridMultilevel"/>
    <w:tmpl w:val="61C05E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EF2179"/>
    <w:multiLevelType w:val="hybridMultilevel"/>
    <w:tmpl w:val="B09CDB7A"/>
    <w:lvl w:ilvl="0" w:tplc="063EF89A">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50386E"/>
    <w:multiLevelType w:val="hybridMultilevel"/>
    <w:tmpl w:val="33FCA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E01260"/>
    <w:multiLevelType w:val="hybridMultilevel"/>
    <w:tmpl w:val="66EA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BA7B39"/>
    <w:multiLevelType w:val="hybridMultilevel"/>
    <w:tmpl w:val="8C288556"/>
    <w:lvl w:ilvl="0" w:tplc="C23AA1D4">
      <w:start w:val="1"/>
      <w:numFmt w:val="bullet"/>
      <w:lvlText w:val=""/>
      <w:lvlJc w:val="left"/>
      <w:pPr>
        <w:ind w:left="2520" w:hanging="360"/>
      </w:pPr>
      <w:rPr>
        <w:rFonts w:ascii="Symbol" w:hAnsi="Symbol" w:hint="default"/>
        <w:color w:val="auto"/>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6" w15:restartNumberingAfterBreak="0">
    <w:nsid w:val="26B059AA"/>
    <w:multiLevelType w:val="hybridMultilevel"/>
    <w:tmpl w:val="C36695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EC1C89"/>
    <w:multiLevelType w:val="hybridMultilevel"/>
    <w:tmpl w:val="E384FE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405074FD"/>
    <w:multiLevelType w:val="hybridMultilevel"/>
    <w:tmpl w:val="AE242F9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49446F5B"/>
    <w:multiLevelType w:val="hybridMultilevel"/>
    <w:tmpl w:val="5736334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BA82C47"/>
    <w:multiLevelType w:val="hybridMultilevel"/>
    <w:tmpl w:val="D09C87D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4E874698"/>
    <w:multiLevelType w:val="hybridMultilevel"/>
    <w:tmpl w:val="14AEBB2E"/>
    <w:lvl w:ilvl="0" w:tplc="063EF89A">
      <w:start w:val="1"/>
      <w:numFmt w:val="decimal"/>
      <w:lvlText w:val="%1."/>
      <w:lvlJc w:val="left"/>
      <w:pPr>
        <w:ind w:left="1080" w:hanging="360"/>
      </w:pPr>
      <w:rPr>
        <w:color w:val="000000" w:themeColor="tex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569E2D04"/>
    <w:multiLevelType w:val="hybridMultilevel"/>
    <w:tmpl w:val="4B00C43A"/>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7" w15:restartNumberingAfterBreak="0">
    <w:nsid w:val="5D710B14"/>
    <w:multiLevelType w:val="hybridMultilevel"/>
    <w:tmpl w:val="49B6190A"/>
    <w:lvl w:ilvl="0" w:tplc="063EF89A">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31" w15:restartNumberingAfterBreak="0">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9D23F6C"/>
    <w:multiLevelType w:val="hybridMultilevel"/>
    <w:tmpl w:val="B16871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DC4126C"/>
    <w:multiLevelType w:val="multilevel"/>
    <w:tmpl w:val="C6D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24"/>
  </w:num>
  <w:num w:numId="3">
    <w:abstractNumId w:val="30"/>
  </w:num>
  <w:num w:numId="4">
    <w:abstractNumId w:val="33"/>
  </w:num>
  <w:num w:numId="5">
    <w:abstractNumId w:val="3"/>
  </w:num>
  <w:num w:numId="6">
    <w:abstractNumId w:val="29"/>
  </w:num>
  <w:num w:numId="7">
    <w:abstractNumId w:val="9"/>
  </w:num>
  <w:num w:numId="8">
    <w:abstractNumId w:val="28"/>
  </w:num>
  <w:num w:numId="9">
    <w:abstractNumId w:val="18"/>
  </w:num>
  <w:num w:numId="10">
    <w:abstractNumId w:val="25"/>
  </w:num>
  <w:num w:numId="11">
    <w:abstractNumId w:val="19"/>
  </w:num>
  <w:num w:numId="12">
    <w:abstractNumId w:val="13"/>
  </w:num>
  <w:num w:numId="13">
    <w:abstractNumId w:val="4"/>
  </w:num>
  <w:num w:numId="14">
    <w:abstractNumId w:val="31"/>
  </w:num>
  <w:num w:numId="15">
    <w:abstractNumId w:val="1"/>
  </w:num>
  <w:num w:numId="16">
    <w:abstractNumId w:val="0"/>
  </w:num>
  <w:num w:numId="17">
    <w:abstractNumId w:val="7"/>
  </w:num>
  <w:num w:numId="18">
    <w:abstractNumId w:val="11"/>
  </w:num>
  <w:num w:numId="19">
    <w:abstractNumId w:val="36"/>
  </w:num>
  <w:num w:numId="20">
    <w:abstractNumId w:val="32"/>
  </w:num>
  <w:num w:numId="21">
    <w:abstractNumId w:val="34"/>
  </w:num>
  <w:num w:numId="22">
    <w:abstractNumId w:val="21"/>
  </w:num>
  <w:num w:numId="23">
    <w:abstractNumId w:val="22"/>
  </w:num>
  <w:num w:numId="24">
    <w:abstractNumId w:val="14"/>
  </w:num>
  <w:num w:numId="25">
    <w:abstractNumId w:val="2"/>
  </w:num>
  <w:num w:numId="26">
    <w:abstractNumId w:val="26"/>
  </w:num>
  <w:num w:numId="27">
    <w:abstractNumId w:val="8"/>
  </w:num>
  <w:num w:numId="28">
    <w:abstractNumId w:val="15"/>
  </w:num>
  <w:num w:numId="29">
    <w:abstractNumId w:val="35"/>
  </w:num>
  <w:num w:numId="30">
    <w:abstractNumId w:val="6"/>
  </w:num>
  <w:num w:numId="3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7"/>
  </w:num>
  <w:num w:numId="34">
    <w:abstractNumId w:val="16"/>
  </w:num>
  <w:num w:numId="35">
    <w:abstractNumId w:val="12"/>
  </w:num>
  <w:num w:numId="36">
    <w:abstractNumId w:val="27"/>
  </w:num>
  <w:num w:numId="37">
    <w:abstractNumId w:val="2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0A"/>
    <w:rsid w:val="0000608A"/>
    <w:rsid w:val="000214B9"/>
    <w:rsid w:val="00022EE4"/>
    <w:rsid w:val="000277D7"/>
    <w:rsid w:val="00027D67"/>
    <w:rsid w:val="000304A2"/>
    <w:rsid w:val="000309CF"/>
    <w:rsid w:val="00041E86"/>
    <w:rsid w:val="0004461F"/>
    <w:rsid w:val="0004730F"/>
    <w:rsid w:val="00050D2C"/>
    <w:rsid w:val="00051669"/>
    <w:rsid w:val="000516F6"/>
    <w:rsid w:val="00061BFD"/>
    <w:rsid w:val="00066908"/>
    <w:rsid w:val="000673E6"/>
    <w:rsid w:val="000765E1"/>
    <w:rsid w:val="00084757"/>
    <w:rsid w:val="00091C4A"/>
    <w:rsid w:val="00096E28"/>
    <w:rsid w:val="000A32A5"/>
    <w:rsid w:val="000A34F7"/>
    <w:rsid w:val="000A6A65"/>
    <w:rsid w:val="000B1DCB"/>
    <w:rsid w:val="000C295C"/>
    <w:rsid w:val="000C621D"/>
    <w:rsid w:val="000D1924"/>
    <w:rsid w:val="000D499B"/>
    <w:rsid w:val="000D4ED2"/>
    <w:rsid w:val="000E037C"/>
    <w:rsid w:val="000E5EEC"/>
    <w:rsid w:val="000F44B7"/>
    <w:rsid w:val="00102BBC"/>
    <w:rsid w:val="00103853"/>
    <w:rsid w:val="001041D5"/>
    <w:rsid w:val="00104C14"/>
    <w:rsid w:val="00111DCE"/>
    <w:rsid w:val="00114A70"/>
    <w:rsid w:val="001159FA"/>
    <w:rsid w:val="001205DA"/>
    <w:rsid w:val="00122ACB"/>
    <w:rsid w:val="00124511"/>
    <w:rsid w:val="00124E4A"/>
    <w:rsid w:val="00125716"/>
    <w:rsid w:val="001425CC"/>
    <w:rsid w:val="001439D0"/>
    <w:rsid w:val="0014591A"/>
    <w:rsid w:val="00147E4E"/>
    <w:rsid w:val="00151F3A"/>
    <w:rsid w:val="00155418"/>
    <w:rsid w:val="001617F6"/>
    <w:rsid w:val="001717C1"/>
    <w:rsid w:val="00173778"/>
    <w:rsid w:val="001768E0"/>
    <w:rsid w:val="00192D1B"/>
    <w:rsid w:val="00193569"/>
    <w:rsid w:val="001A3EBE"/>
    <w:rsid w:val="001A52AE"/>
    <w:rsid w:val="001B1917"/>
    <w:rsid w:val="001B4817"/>
    <w:rsid w:val="001C2C14"/>
    <w:rsid w:val="001C5BEB"/>
    <w:rsid w:val="001D105E"/>
    <w:rsid w:val="001D4862"/>
    <w:rsid w:val="001E4251"/>
    <w:rsid w:val="001E4B76"/>
    <w:rsid w:val="001F1412"/>
    <w:rsid w:val="001F4AA0"/>
    <w:rsid w:val="001F5BE1"/>
    <w:rsid w:val="00202085"/>
    <w:rsid w:val="0020732A"/>
    <w:rsid w:val="002125BC"/>
    <w:rsid w:val="002169E9"/>
    <w:rsid w:val="00216DED"/>
    <w:rsid w:val="00224D88"/>
    <w:rsid w:val="0023032B"/>
    <w:rsid w:val="002309EB"/>
    <w:rsid w:val="00240E96"/>
    <w:rsid w:val="002526C4"/>
    <w:rsid w:val="00253A90"/>
    <w:rsid w:val="00254DB5"/>
    <w:rsid w:val="00255315"/>
    <w:rsid w:val="0026108A"/>
    <w:rsid w:val="00263EF0"/>
    <w:rsid w:val="002657A5"/>
    <w:rsid w:val="00265A8E"/>
    <w:rsid w:val="00266F5D"/>
    <w:rsid w:val="00280BCE"/>
    <w:rsid w:val="00292F78"/>
    <w:rsid w:val="002A1738"/>
    <w:rsid w:val="002A4D9E"/>
    <w:rsid w:val="002B124F"/>
    <w:rsid w:val="002C2914"/>
    <w:rsid w:val="002D3534"/>
    <w:rsid w:val="002D401F"/>
    <w:rsid w:val="002D432C"/>
    <w:rsid w:val="002D6132"/>
    <w:rsid w:val="002E7D73"/>
    <w:rsid w:val="002F2D43"/>
    <w:rsid w:val="002F5116"/>
    <w:rsid w:val="00300CB5"/>
    <w:rsid w:val="003072D5"/>
    <w:rsid w:val="0031463F"/>
    <w:rsid w:val="003200BE"/>
    <w:rsid w:val="003239E4"/>
    <w:rsid w:val="003272BA"/>
    <w:rsid w:val="00337716"/>
    <w:rsid w:val="00337F2C"/>
    <w:rsid w:val="003402EF"/>
    <w:rsid w:val="00340AD8"/>
    <w:rsid w:val="00341567"/>
    <w:rsid w:val="00346CC6"/>
    <w:rsid w:val="0034720D"/>
    <w:rsid w:val="00347C43"/>
    <w:rsid w:val="0035090F"/>
    <w:rsid w:val="00354291"/>
    <w:rsid w:val="003560E2"/>
    <w:rsid w:val="00361423"/>
    <w:rsid w:val="00365D92"/>
    <w:rsid w:val="0037468A"/>
    <w:rsid w:val="00376C2D"/>
    <w:rsid w:val="00381605"/>
    <w:rsid w:val="0038162F"/>
    <w:rsid w:val="00386244"/>
    <w:rsid w:val="003862C8"/>
    <w:rsid w:val="00386B23"/>
    <w:rsid w:val="00394CC4"/>
    <w:rsid w:val="003955CE"/>
    <w:rsid w:val="00397668"/>
    <w:rsid w:val="003A4CA4"/>
    <w:rsid w:val="003B5D88"/>
    <w:rsid w:val="003C2EFD"/>
    <w:rsid w:val="003D6D87"/>
    <w:rsid w:val="003E3B75"/>
    <w:rsid w:val="003F20CE"/>
    <w:rsid w:val="00400463"/>
    <w:rsid w:val="004033CE"/>
    <w:rsid w:val="004134FB"/>
    <w:rsid w:val="004141BD"/>
    <w:rsid w:val="00415FC1"/>
    <w:rsid w:val="004166D5"/>
    <w:rsid w:val="00420205"/>
    <w:rsid w:val="00421AD5"/>
    <w:rsid w:val="00432B0E"/>
    <w:rsid w:val="0043317E"/>
    <w:rsid w:val="004342E0"/>
    <w:rsid w:val="00435C79"/>
    <w:rsid w:val="00443D69"/>
    <w:rsid w:val="004440AF"/>
    <w:rsid w:val="004471CE"/>
    <w:rsid w:val="00452CCF"/>
    <w:rsid w:val="004552FB"/>
    <w:rsid w:val="00460F3C"/>
    <w:rsid w:val="00464456"/>
    <w:rsid w:val="00464483"/>
    <w:rsid w:val="0047006A"/>
    <w:rsid w:val="00474B39"/>
    <w:rsid w:val="00475195"/>
    <w:rsid w:val="00486452"/>
    <w:rsid w:val="004A1B2E"/>
    <w:rsid w:val="004A552F"/>
    <w:rsid w:val="004A5A32"/>
    <w:rsid w:val="004A5D9E"/>
    <w:rsid w:val="004B55B0"/>
    <w:rsid w:val="004B60B4"/>
    <w:rsid w:val="004C3CD3"/>
    <w:rsid w:val="004D1A25"/>
    <w:rsid w:val="004D228D"/>
    <w:rsid w:val="004D578D"/>
    <w:rsid w:val="004E0AF8"/>
    <w:rsid w:val="004E5FEA"/>
    <w:rsid w:val="004E7953"/>
    <w:rsid w:val="0050546A"/>
    <w:rsid w:val="00507588"/>
    <w:rsid w:val="00512B8D"/>
    <w:rsid w:val="0052514B"/>
    <w:rsid w:val="00534E19"/>
    <w:rsid w:val="005479C6"/>
    <w:rsid w:val="005479E6"/>
    <w:rsid w:val="0055327E"/>
    <w:rsid w:val="0055508C"/>
    <w:rsid w:val="00556C63"/>
    <w:rsid w:val="005611DF"/>
    <w:rsid w:val="0056724A"/>
    <w:rsid w:val="005672EB"/>
    <w:rsid w:val="00567967"/>
    <w:rsid w:val="005823D5"/>
    <w:rsid w:val="00582964"/>
    <w:rsid w:val="005861A4"/>
    <w:rsid w:val="00590022"/>
    <w:rsid w:val="00595E2C"/>
    <w:rsid w:val="0059761A"/>
    <w:rsid w:val="005A173F"/>
    <w:rsid w:val="005A1DF4"/>
    <w:rsid w:val="005A4220"/>
    <w:rsid w:val="005A61AF"/>
    <w:rsid w:val="005B38B6"/>
    <w:rsid w:val="005B65E6"/>
    <w:rsid w:val="005C759B"/>
    <w:rsid w:val="005E21CF"/>
    <w:rsid w:val="005E447D"/>
    <w:rsid w:val="005E455E"/>
    <w:rsid w:val="005F0730"/>
    <w:rsid w:val="005F2CB9"/>
    <w:rsid w:val="005F4459"/>
    <w:rsid w:val="005F7742"/>
    <w:rsid w:val="00605D7B"/>
    <w:rsid w:val="0060752B"/>
    <w:rsid w:val="00611951"/>
    <w:rsid w:val="00611C05"/>
    <w:rsid w:val="00626592"/>
    <w:rsid w:val="00626AD3"/>
    <w:rsid w:val="00635E98"/>
    <w:rsid w:val="0065010B"/>
    <w:rsid w:val="0065359E"/>
    <w:rsid w:val="006576F9"/>
    <w:rsid w:val="006608AD"/>
    <w:rsid w:val="006677C9"/>
    <w:rsid w:val="00670D51"/>
    <w:rsid w:val="006773DE"/>
    <w:rsid w:val="00682312"/>
    <w:rsid w:val="00682682"/>
    <w:rsid w:val="00684D0B"/>
    <w:rsid w:val="00695AF0"/>
    <w:rsid w:val="006A32D6"/>
    <w:rsid w:val="006A44E1"/>
    <w:rsid w:val="006A643C"/>
    <w:rsid w:val="006B1530"/>
    <w:rsid w:val="006B19E7"/>
    <w:rsid w:val="006B1C62"/>
    <w:rsid w:val="006B2038"/>
    <w:rsid w:val="006B2163"/>
    <w:rsid w:val="006B4E72"/>
    <w:rsid w:val="006C4431"/>
    <w:rsid w:val="006F1D11"/>
    <w:rsid w:val="006F33E7"/>
    <w:rsid w:val="006F342A"/>
    <w:rsid w:val="0071347A"/>
    <w:rsid w:val="0072388E"/>
    <w:rsid w:val="007245BB"/>
    <w:rsid w:val="00726278"/>
    <w:rsid w:val="00731A6F"/>
    <w:rsid w:val="0073430D"/>
    <w:rsid w:val="00734B16"/>
    <w:rsid w:val="00753B36"/>
    <w:rsid w:val="00766E3E"/>
    <w:rsid w:val="00767422"/>
    <w:rsid w:val="00767FA5"/>
    <w:rsid w:val="00792846"/>
    <w:rsid w:val="00793784"/>
    <w:rsid w:val="00795904"/>
    <w:rsid w:val="007A3C16"/>
    <w:rsid w:val="007A7DE3"/>
    <w:rsid w:val="007C1D2D"/>
    <w:rsid w:val="007C1DF6"/>
    <w:rsid w:val="007C3005"/>
    <w:rsid w:val="007C51E4"/>
    <w:rsid w:val="007D1BFF"/>
    <w:rsid w:val="007D34EB"/>
    <w:rsid w:val="007E27D4"/>
    <w:rsid w:val="007E4F92"/>
    <w:rsid w:val="007F1E55"/>
    <w:rsid w:val="007F288E"/>
    <w:rsid w:val="00805F90"/>
    <w:rsid w:val="0080785E"/>
    <w:rsid w:val="00814986"/>
    <w:rsid w:val="00820CF6"/>
    <w:rsid w:val="00821EFB"/>
    <w:rsid w:val="00824415"/>
    <w:rsid w:val="00825C69"/>
    <w:rsid w:val="008304F3"/>
    <w:rsid w:val="00836FC5"/>
    <w:rsid w:val="008456AC"/>
    <w:rsid w:val="00861BFF"/>
    <w:rsid w:val="00867FA5"/>
    <w:rsid w:val="00874680"/>
    <w:rsid w:val="008869B4"/>
    <w:rsid w:val="008935F1"/>
    <w:rsid w:val="008960D7"/>
    <w:rsid w:val="0089710D"/>
    <w:rsid w:val="008A00B9"/>
    <w:rsid w:val="008B0862"/>
    <w:rsid w:val="008B2BE1"/>
    <w:rsid w:val="008C3D34"/>
    <w:rsid w:val="008C63C9"/>
    <w:rsid w:val="008D1ECD"/>
    <w:rsid w:val="008D246A"/>
    <w:rsid w:val="008D3A56"/>
    <w:rsid w:val="008D4A99"/>
    <w:rsid w:val="008D4BB8"/>
    <w:rsid w:val="008E283A"/>
    <w:rsid w:val="008E7914"/>
    <w:rsid w:val="008F2D3F"/>
    <w:rsid w:val="008F5CE5"/>
    <w:rsid w:val="008F672D"/>
    <w:rsid w:val="008F6A91"/>
    <w:rsid w:val="009162BF"/>
    <w:rsid w:val="009172C8"/>
    <w:rsid w:val="00921C9C"/>
    <w:rsid w:val="00922AE1"/>
    <w:rsid w:val="009258D4"/>
    <w:rsid w:val="00925BB4"/>
    <w:rsid w:val="0092680D"/>
    <w:rsid w:val="00936C35"/>
    <w:rsid w:val="009414F8"/>
    <w:rsid w:val="00945683"/>
    <w:rsid w:val="0094603A"/>
    <w:rsid w:val="00951516"/>
    <w:rsid w:val="00953BB2"/>
    <w:rsid w:val="00955D06"/>
    <w:rsid w:val="0096267D"/>
    <w:rsid w:val="00970DE3"/>
    <w:rsid w:val="00981000"/>
    <w:rsid w:val="0098179A"/>
    <w:rsid w:val="00985BD9"/>
    <w:rsid w:val="0099089E"/>
    <w:rsid w:val="00995280"/>
    <w:rsid w:val="009A095A"/>
    <w:rsid w:val="009A42E3"/>
    <w:rsid w:val="009A6F13"/>
    <w:rsid w:val="009B5168"/>
    <w:rsid w:val="009C101E"/>
    <w:rsid w:val="009C72F0"/>
    <w:rsid w:val="009D004F"/>
    <w:rsid w:val="009D1C24"/>
    <w:rsid w:val="009D65FF"/>
    <w:rsid w:val="009D7AA3"/>
    <w:rsid w:val="009E3EC5"/>
    <w:rsid w:val="009E460B"/>
    <w:rsid w:val="009E570D"/>
    <w:rsid w:val="009F0C74"/>
    <w:rsid w:val="009F1E86"/>
    <w:rsid w:val="00A01187"/>
    <w:rsid w:val="00A1168E"/>
    <w:rsid w:val="00A24B81"/>
    <w:rsid w:val="00A27BB0"/>
    <w:rsid w:val="00A3244E"/>
    <w:rsid w:val="00A34900"/>
    <w:rsid w:val="00A36724"/>
    <w:rsid w:val="00A370E8"/>
    <w:rsid w:val="00A37706"/>
    <w:rsid w:val="00A37CCD"/>
    <w:rsid w:val="00A45912"/>
    <w:rsid w:val="00A46779"/>
    <w:rsid w:val="00A55E0A"/>
    <w:rsid w:val="00A568E4"/>
    <w:rsid w:val="00A60662"/>
    <w:rsid w:val="00A61826"/>
    <w:rsid w:val="00A6503A"/>
    <w:rsid w:val="00A655C1"/>
    <w:rsid w:val="00A674A6"/>
    <w:rsid w:val="00A72231"/>
    <w:rsid w:val="00A7273A"/>
    <w:rsid w:val="00A7610A"/>
    <w:rsid w:val="00A76367"/>
    <w:rsid w:val="00A7677E"/>
    <w:rsid w:val="00A81922"/>
    <w:rsid w:val="00A92A27"/>
    <w:rsid w:val="00A92C13"/>
    <w:rsid w:val="00A95613"/>
    <w:rsid w:val="00AA114F"/>
    <w:rsid w:val="00AA13C0"/>
    <w:rsid w:val="00AB24AD"/>
    <w:rsid w:val="00AB4109"/>
    <w:rsid w:val="00AB4848"/>
    <w:rsid w:val="00AB4B7C"/>
    <w:rsid w:val="00AC5F73"/>
    <w:rsid w:val="00AD3CDF"/>
    <w:rsid w:val="00AE7C95"/>
    <w:rsid w:val="00B00CFE"/>
    <w:rsid w:val="00B04362"/>
    <w:rsid w:val="00B0716E"/>
    <w:rsid w:val="00B07677"/>
    <w:rsid w:val="00B22CA6"/>
    <w:rsid w:val="00B279E2"/>
    <w:rsid w:val="00B35720"/>
    <w:rsid w:val="00B357EA"/>
    <w:rsid w:val="00B359FA"/>
    <w:rsid w:val="00B4121E"/>
    <w:rsid w:val="00B42B19"/>
    <w:rsid w:val="00B44E9A"/>
    <w:rsid w:val="00B50BFE"/>
    <w:rsid w:val="00B53749"/>
    <w:rsid w:val="00B54DE5"/>
    <w:rsid w:val="00B55960"/>
    <w:rsid w:val="00B65C7D"/>
    <w:rsid w:val="00B66C8D"/>
    <w:rsid w:val="00B703D3"/>
    <w:rsid w:val="00B81CD8"/>
    <w:rsid w:val="00B81F6C"/>
    <w:rsid w:val="00B82BED"/>
    <w:rsid w:val="00B937CD"/>
    <w:rsid w:val="00B95477"/>
    <w:rsid w:val="00BA2710"/>
    <w:rsid w:val="00BB156A"/>
    <w:rsid w:val="00BB1D2A"/>
    <w:rsid w:val="00BB22B2"/>
    <w:rsid w:val="00BB4104"/>
    <w:rsid w:val="00BC659F"/>
    <w:rsid w:val="00BD01E1"/>
    <w:rsid w:val="00BE0BF5"/>
    <w:rsid w:val="00BE154F"/>
    <w:rsid w:val="00BE63CB"/>
    <w:rsid w:val="00C01395"/>
    <w:rsid w:val="00C02BC3"/>
    <w:rsid w:val="00C032F1"/>
    <w:rsid w:val="00C033CC"/>
    <w:rsid w:val="00C20623"/>
    <w:rsid w:val="00C206E8"/>
    <w:rsid w:val="00C22E95"/>
    <w:rsid w:val="00C249D0"/>
    <w:rsid w:val="00C330FD"/>
    <w:rsid w:val="00C35D37"/>
    <w:rsid w:val="00C50BB9"/>
    <w:rsid w:val="00C54218"/>
    <w:rsid w:val="00C6164D"/>
    <w:rsid w:val="00C65EF1"/>
    <w:rsid w:val="00C779C1"/>
    <w:rsid w:val="00C816F9"/>
    <w:rsid w:val="00C82C03"/>
    <w:rsid w:val="00C863EC"/>
    <w:rsid w:val="00C869A4"/>
    <w:rsid w:val="00C90C84"/>
    <w:rsid w:val="00C94A9B"/>
    <w:rsid w:val="00CA3557"/>
    <w:rsid w:val="00CA63CD"/>
    <w:rsid w:val="00CB364D"/>
    <w:rsid w:val="00CC7936"/>
    <w:rsid w:val="00CD4054"/>
    <w:rsid w:val="00CD505D"/>
    <w:rsid w:val="00CD583B"/>
    <w:rsid w:val="00CE29A6"/>
    <w:rsid w:val="00CE40F5"/>
    <w:rsid w:val="00CE57AE"/>
    <w:rsid w:val="00CF1996"/>
    <w:rsid w:val="00CF6149"/>
    <w:rsid w:val="00CF793F"/>
    <w:rsid w:val="00D02502"/>
    <w:rsid w:val="00D039CE"/>
    <w:rsid w:val="00D03B17"/>
    <w:rsid w:val="00D1191F"/>
    <w:rsid w:val="00D1267F"/>
    <w:rsid w:val="00D1550A"/>
    <w:rsid w:val="00D15FA2"/>
    <w:rsid w:val="00D16BD1"/>
    <w:rsid w:val="00D17206"/>
    <w:rsid w:val="00D215EA"/>
    <w:rsid w:val="00D2520E"/>
    <w:rsid w:val="00D25513"/>
    <w:rsid w:val="00D27B6E"/>
    <w:rsid w:val="00D32BAB"/>
    <w:rsid w:val="00D34F04"/>
    <w:rsid w:val="00D43776"/>
    <w:rsid w:val="00D50669"/>
    <w:rsid w:val="00D616D7"/>
    <w:rsid w:val="00D668FF"/>
    <w:rsid w:val="00D671E5"/>
    <w:rsid w:val="00D82073"/>
    <w:rsid w:val="00D83A03"/>
    <w:rsid w:val="00D83EF9"/>
    <w:rsid w:val="00D85635"/>
    <w:rsid w:val="00D858BA"/>
    <w:rsid w:val="00D87E21"/>
    <w:rsid w:val="00D90846"/>
    <w:rsid w:val="00D96301"/>
    <w:rsid w:val="00D97E98"/>
    <w:rsid w:val="00DA15ED"/>
    <w:rsid w:val="00DB5451"/>
    <w:rsid w:val="00DB68EA"/>
    <w:rsid w:val="00DB7A22"/>
    <w:rsid w:val="00DC5B4B"/>
    <w:rsid w:val="00DD23BC"/>
    <w:rsid w:val="00DE2C82"/>
    <w:rsid w:val="00DE3C19"/>
    <w:rsid w:val="00DF4D57"/>
    <w:rsid w:val="00DF69EA"/>
    <w:rsid w:val="00E16BF0"/>
    <w:rsid w:val="00E17805"/>
    <w:rsid w:val="00E237C0"/>
    <w:rsid w:val="00E25BD2"/>
    <w:rsid w:val="00E32673"/>
    <w:rsid w:val="00E34584"/>
    <w:rsid w:val="00E34D35"/>
    <w:rsid w:val="00E403D3"/>
    <w:rsid w:val="00E40E4A"/>
    <w:rsid w:val="00E41599"/>
    <w:rsid w:val="00E42EAD"/>
    <w:rsid w:val="00E566E7"/>
    <w:rsid w:val="00E716C1"/>
    <w:rsid w:val="00E74034"/>
    <w:rsid w:val="00E74E1A"/>
    <w:rsid w:val="00E752B4"/>
    <w:rsid w:val="00E82C15"/>
    <w:rsid w:val="00E868E3"/>
    <w:rsid w:val="00E876B9"/>
    <w:rsid w:val="00E908AD"/>
    <w:rsid w:val="00EA4EDC"/>
    <w:rsid w:val="00EB3B5A"/>
    <w:rsid w:val="00EB4474"/>
    <w:rsid w:val="00EC7C74"/>
    <w:rsid w:val="00EE1087"/>
    <w:rsid w:val="00EE4885"/>
    <w:rsid w:val="00EE4C5A"/>
    <w:rsid w:val="00F022E5"/>
    <w:rsid w:val="00F05BB9"/>
    <w:rsid w:val="00F05C3A"/>
    <w:rsid w:val="00F1525D"/>
    <w:rsid w:val="00F175AB"/>
    <w:rsid w:val="00F202E1"/>
    <w:rsid w:val="00F2112F"/>
    <w:rsid w:val="00F2297E"/>
    <w:rsid w:val="00F30740"/>
    <w:rsid w:val="00F32452"/>
    <w:rsid w:val="00F34D86"/>
    <w:rsid w:val="00F36011"/>
    <w:rsid w:val="00F44A5F"/>
    <w:rsid w:val="00F44B8D"/>
    <w:rsid w:val="00F53B15"/>
    <w:rsid w:val="00F568F7"/>
    <w:rsid w:val="00F62AD9"/>
    <w:rsid w:val="00F74759"/>
    <w:rsid w:val="00F770E3"/>
    <w:rsid w:val="00F7730C"/>
    <w:rsid w:val="00F77C37"/>
    <w:rsid w:val="00F813C2"/>
    <w:rsid w:val="00F85074"/>
    <w:rsid w:val="00F9186D"/>
    <w:rsid w:val="00F95EF3"/>
    <w:rsid w:val="00FA3EB7"/>
    <w:rsid w:val="00FB01EF"/>
    <w:rsid w:val="00FC537B"/>
    <w:rsid w:val="00FD32A6"/>
    <w:rsid w:val="00FD470C"/>
    <w:rsid w:val="00FE052E"/>
    <w:rsid w:val="00FE4E15"/>
    <w:rsid w:val="00FE5827"/>
    <w:rsid w:val="00FF2FC2"/>
    <w:rsid w:val="00FF50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DECB3"/>
  <w15:docId w15:val="{F314979B-7C42-4663-AF56-4CF4F7D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6D87"/>
    <w:rPr>
      <w:color w:val="0000FF" w:themeColor="hyperlink"/>
      <w:u w:val="single"/>
    </w:rPr>
  </w:style>
  <w:style w:type="paragraph" w:styleId="stBilgi">
    <w:name w:val="header"/>
    <w:basedOn w:val="Normal"/>
    <w:link w:val="stBilgiChar"/>
    <w:uiPriority w:val="99"/>
    <w:unhideWhenUsed/>
    <w:rsid w:val="00A27B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7BB0"/>
    <w:rPr>
      <w:noProof/>
    </w:rPr>
  </w:style>
  <w:style w:type="paragraph" w:styleId="AltBilgi">
    <w:name w:val="footer"/>
    <w:basedOn w:val="Normal"/>
    <w:link w:val="AltBilgiChar"/>
    <w:uiPriority w:val="99"/>
    <w:unhideWhenUsed/>
    <w:rsid w:val="00A27B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7BB0"/>
    <w:rPr>
      <w:noProof/>
    </w:rPr>
  </w:style>
  <w:style w:type="paragraph" w:styleId="GvdeMetni">
    <w:name w:val="Body Text"/>
    <w:basedOn w:val="Normal"/>
    <w:link w:val="GvdeMetniChar"/>
    <w:rsid w:val="002E7D73"/>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customStyle="1" w:styleId="GvdeMetniChar">
    <w:name w:val="Gövde Metni Char"/>
    <w:basedOn w:val="VarsaylanParagrafYazTipi"/>
    <w:link w:val="GvdeMetni"/>
    <w:rsid w:val="002E7D7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696666">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1A6C-579A-4220-88D6-C8395A0A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2468</Words>
  <Characters>14074</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kemal.demirok</dc:creator>
  <cp:lastModifiedBy>Kemal DEMIROK</cp:lastModifiedBy>
  <cp:revision>3</cp:revision>
  <cp:lastPrinted>2025-04-22T13:45:00Z</cp:lastPrinted>
  <dcterms:created xsi:type="dcterms:W3CDTF">2026-04-17T07:05:00Z</dcterms:created>
  <dcterms:modified xsi:type="dcterms:W3CDTF">2026-04-17T07:13:00Z</dcterms:modified>
</cp:coreProperties>
</file>